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B9995" w14:textId="77777777" w:rsidR="00201BE6" w:rsidRDefault="00201BE6">
      <w:pPr>
        <w:spacing w:before="43" w:after="1"/>
        <w:rPr>
          <w:rFonts w:ascii="Times New Roman"/>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844"/>
        <w:gridCol w:w="2770"/>
        <w:gridCol w:w="6442"/>
        <w:gridCol w:w="1988"/>
      </w:tblGrid>
      <w:tr w:rsidR="00201BE6" w:rsidRPr="00BF0165" w14:paraId="10122E4C" w14:textId="77777777">
        <w:trPr>
          <w:trHeight w:val="767"/>
        </w:trPr>
        <w:tc>
          <w:tcPr>
            <w:tcW w:w="2122" w:type="dxa"/>
            <w:shd w:val="clear" w:color="auto" w:fill="AEAAAA"/>
          </w:tcPr>
          <w:p w14:paraId="01DFAAEC" w14:textId="77777777" w:rsidR="00201BE6" w:rsidRPr="00BF0165" w:rsidRDefault="00000000">
            <w:pPr>
              <w:pStyle w:val="TableParagraph"/>
              <w:spacing w:before="113" w:line="237" w:lineRule="auto"/>
              <w:ind w:left="110" w:right="187"/>
              <w:rPr>
                <w:rFonts w:ascii="Gill Sans Nova Light" w:hAnsi="Gill Sans Nova Light"/>
                <w:b/>
                <w:szCs w:val="21"/>
              </w:rPr>
            </w:pPr>
            <w:r w:rsidRPr="00BF0165">
              <w:rPr>
                <w:rFonts w:ascii="Gill Sans Nova Light" w:hAnsi="Gill Sans Nova Light"/>
                <w:b/>
                <w:spacing w:val="-2"/>
                <w:szCs w:val="21"/>
              </w:rPr>
              <w:t>Hazard identified</w:t>
            </w:r>
          </w:p>
        </w:tc>
        <w:tc>
          <w:tcPr>
            <w:tcW w:w="1844" w:type="dxa"/>
            <w:shd w:val="clear" w:color="auto" w:fill="AEAAAA"/>
          </w:tcPr>
          <w:p w14:paraId="7CACBF47" w14:textId="77777777" w:rsidR="00201BE6" w:rsidRPr="00BF0165" w:rsidRDefault="00000000">
            <w:pPr>
              <w:pStyle w:val="TableParagraph"/>
              <w:spacing w:before="21"/>
              <w:ind w:left="109"/>
              <w:rPr>
                <w:rFonts w:ascii="Gill Sans Nova Light" w:hAnsi="Gill Sans Nova Light"/>
                <w:b/>
                <w:szCs w:val="21"/>
              </w:rPr>
            </w:pPr>
            <w:r w:rsidRPr="00BF0165">
              <w:rPr>
                <w:rFonts w:ascii="Gill Sans Nova Light" w:hAnsi="Gill Sans Nova Light"/>
                <w:b/>
                <w:szCs w:val="21"/>
              </w:rPr>
              <w:t>Who</w:t>
            </w:r>
            <w:r w:rsidRPr="00BF0165">
              <w:rPr>
                <w:rFonts w:ascii="Gill Sans Nova Light" w:hAnsi="Gill Sans Nova Light"/>
                <w:b/>
                <w:spacing w:val="-4"/>
                <w:szCs w:val="21"/>
              </w:rPr>
              <w:t xml:space="preserve"> </w:t>
            </w:r>
            <w:r w:rsidRPr="00BF0165">
              <w:rPr>
                <w:rFonts w:ascii="Gill Sans Nova Light" w:hAnsi="Gill Sans Nova Light"/>
                <w:b/>
                <w:szCs w:val="21"/>
              </w:rPr>
              <w:t>may</w:t>
            </w:r>
            <w:r w:rsidRPr="00BF0165">
              <w:rPr>
                <w:rFonts w:ascii="Gill Sans Nova Light" w:hAnsi="Gill Sans Nova Light"/>
                <w:b/>
                <w:spacing w:val="-4"/>
                <w:szCs w:val="21"/>
              </w:rPr>
              <w:t xml:space="preserve"> </w:t>
            </w:r>
            <w:r w:rsidRPr="00BF0165">
              <w:rPr>
                <w:rFonts w:ascii="Gill Sans Nova Light" w:hAnsi="Gill Sans Nova Light"/>
                <w:b/>
                <w:spacing w:val="-5"/>
                <w:szCs w:val="21"/>
              </w:rPr>
              <w:t>be</w:t>
            </w:r>
          </w:p>
          <w:p w14:paraId="0A32F2B2" w14:textId="77777777" w:rsidR="00201BE6" w:rsidRPr="00BF0165" w:rsidRDefault="00000000">
            <w:pPr>
              <w:pStyle w:val="TableParagraph"/>
              <w:spacing w:before="71"/>
              <w:ind w:left="109"/>
              <w:rPr>
                <w:rFonts w:ascii="Gill Sans Nova Light" w:hAnsi="Gill Sans Nova Light"/>
                <w:b/>
                <w:szCs w:val="21"/>
              </w:rPr>
            </w:pPr>
            <w:r w:rsidRPr="00BF0165">
              <w:rPr>
                <w:rFonts w:ascii="Gill Sans Nova Light" w:hAnsi="Gill Sans Nova Light"/>
                <w:b/>
                <w:spacing w:val="-2"/>
                <w:szCs w:val="21"/>
              </w:rPr>
              <w:t>harmed</w:t>
            </w:r>
          </w:p>
        </w:tc>
        <w:tc>
          <w:tcPr>
            <w:tcW w:w="2770" w:type="dxa"/>
            <w:shd w:val="clear" w:color="auto" w:fill="AEAAAA"/>
          </w:tcPr>
          <w:p w14:paraId="5F955048" w14:textId="77777777" w:rsidR="00201BE6" w:rsidRPr="00BF0165" w:rsidRDefault="00000000">
            <w:pPr>
              <w:pStyle w:val="TableParagraph"/>
              <w:spacing w:before="203"/>
              <w:ind w:left="104"/>
              <w:rPr>
                <w:rFonts w:ascii="Gill Sans Nova Light" w:hAnsi="Gill Sans Nova Light"/>
                <w:b/>
                <w:szCs w:val="21"/>
              </w:rPr>
            </w:pPr>
            <w:r w:rsidRPr="00BF0165">
              <w:rPr>
                <w:rFonts w:ascii="Gill Sans Nova Light" w:hAnsi="Gill Sans Nova Light"/>
                <w:b/>
                <w:szCs w:val="21"/>
              </w:rPr>
              <w:t>Initial</w:t>
            </w:r>
            <w:r w:rsidRPr="00BF0165">
              <w:rPr>
                <w:rFonts w:ascii="Gill Sans Nova Light" w:hAnsi="Gill Sans Nova Light"/>
                <w:b/>
                <w:spacing w:val="-5"/>
                <w:szCs w:val="21"/>
              </w:rPr>
              <w:t xml:space="preserve"> </w:t>
            </w:r>
            <w:r w:rsidRPr="00BF0165">
              <w:rPr>
                <w:rFonts w:ascii="Gill Sans Nova Light" w:hAnsi="Gill Sans Nova Light"/>
                <w:b/>
                <w:szCs w:val="21"/>
              </w:rPr>
              <w:t>level</w:t>
            </w:r>
            <w:r w:rsidRPr="00BF0165">
              <w:rPr>
                <w:rFonts w:ascii="Gill Sans Nova Light" w:hAnsi="Gill Sans Nova Light"/>
                <w:b/>
                <w:spacing w:val="-5"/>
                <w:szCs w:val="21"/>
              </w:rPr>
              <w:t xml:space="preserve"> </w:t>
            </w:r>
            <w:r w:rsidRPr="00BF0165">
              <w:rPr>
                <w:rFonts w:ascii="Gill Sans Nova Light" w:hAnsi="Gill Sans Nova Light"/>
                <w:b/>
                <w:szCs w:val="21"/>
              </w:rPr>
              <w:t>of</w:t>
            </w:r>
            <w:r w:rsidRPr="00BF0165">
              <w:rPr>
                <w:rFonts w:ascii="Gill Sans Nova Light" w:hAnsi="Gill Sans Nova Light"/>
                <w:b/>
                <w:spacing w:val="-5"/>
                <w:szCs w:val="21"/>
              </w:rPr>
              <w:t xml:space="preserve"> </w:t>
            </w:r>
            <w:r w:rsidRPr="00BF0165">
              <w:rPr>
                <w:rFonts w:ascii="Gill Sans Nova Light" w:hAnsi="Gill Sans Nova Light"/>
                <w:b/>
                <w:spacing w:val="-4"/>
                <w:szCs w:val="21"/>
              </w:rPr>
              <w:t>risk</w:t>
            </w:r>
          </w:p>
        </w:tc>
        <w:tc>
          <w:tcPr>
            <w:tcW w:w="6442" w:type="dxa"/>
            <w:shd w:val="clear" w:color="auto" w:fill="AEAAAA"/>
          </w:tcPr>
          <w:p w14:paraId="7E35CE24" w14:textId="77777777" w:rsidR="00201BE6" w:rsidRPr="00BF0165" w:rsidRDefault="00000000">
            <w:pPr>
              <w:pStyle w:val="TableParagraph"/>
              <w:numPr>
                <w:ilvl w:val="0"/>
                <w:numId w:val="9"/>
              </w:numPr>
              <w:tabs>
                <w:tab w:val="left" w:pos="468"/>
              </w:tabs>
              <w:spacing w:before="217"/>
              <w:rPr>
                <w:rFonts w:ascii="Gill Sans Nova Light" w:hAnsi="Gill Sans Nova Light"/>
                <w:b/>
                <w:szCs w:val="21"/>
              </w:rPr>
            </w:pPr>
            <w:r w:rsidRPr="00BF0165">
              <w:rPr>
                <w:rFonts w:ascii="Gill Sans Nova Light" w:hAnsi="Gill Sans Nova Light"/>
                <w:b/>
                <w:szCs w:val="21"/>
              </w:rPr>
              <w:t>Action</w:t>
            </w:r>
            <w:r w:rsidRPr="00BF0165">
              <w:rPr>
                <w:rFonts w:ascii="Gill Sans Nova Light" w:hAnsi="Gill Sans Nova Light"/>
                <w:b/>
                <w:spacing w:val="-4"/>
                <w:szCs w:val="21"/>
              </w:rPr>
              <w:t xml:space="preserve"> </w:t>
            </w:r>
            <w:r w:rsidRPr="00BF0165">
              <w:rPr>
                <w:rFonts w:ascii="Gill Sans Nova Light" w:hAnsi="Gill Sans Nova Light"/>
                <w:b/>
                <w:szCs w:val="21"/>
              </w:rPr>
              <w:t>to</w:t>
            </w:r>
            <w:r w:rsidRPr="00BF0165">
              <w:rPr>
                <w:rFonts w:ascii="Gill Sans Nova Light" w:hAnsi="Gill Sans Nova Light"/>
                <w:b/>
                <w:spacing w:val="-4"/>
                <w:szCs w:val="21"/>
              </w:rPr>
              <w:t xml:space="preserve"> </w:t>
            </w:r>
            <w:r w:rsidRPr="00BF0165">
              <w:rPr>
                <w:rFonts w:ascii="Gill Sans Nova Light" w:hAnsi="Gill Sans Nova Light"/>
                <w:b/>
                <w:szCs w:val="21"/>
              </w:rPr>
              <w:t>be</w:t>
            </w:r>
            <w:r w:rsidRPr="00BF0165">
              <w:rPr>
                <w:rFonts w:ascii="Gill Sans Nova Light" w:hAnsi="Gill Sans Nova Light"/>
                <w:b/>
                <w:spacing w:val="-4"/>
                <w:szCs w:val="21"/>
              </w:rPr>
              <w:t xml:space="preserve"> </w:t>
            </w:r>
            <w:r w:rsidRPr="00BF0165">
              <w:rPr>
                <w:rFonts w:ascii="Gill Sans Nova Light" w:hAnsi="Gill Sans Nova Light"/>
                <w:b/>
                <w:szCs w:val="21"/>
              </w:rPr>
              <w:t>taken</w:t>
            </w:r>
            <w:r w:rsidRPr="00BF0165">
              <w:rPr>
                <w:rFonts w:ascii="Gill Sans Nova Light" w:hAnsi="Gill Sans Nova Light"/>
                <w:b/>
                <w:spacing w:val="-4"/>
                <w:szCs w:val="21"/>
              </w:rPr>
              <w:t xml:space="preserve"> </w:t>
            </w:r>
            <w:r w:rsidRPr="00BF0165">
              <w:rPr>
                <w:rFonts w:ascii="Gill Sans Nova Light" w:hAnsi="Gill Sans Nova Light"/>
                <w:b/>
                <w:szCs w:val="21"/>
              </w:rPr>
              <w:t>to</w:t>
            </w:r>
            <w:r w:rsidRPr="00BF0165">
              <w:rPr>
                <w:rFonts w:ascii="Gill Sans Nova Light" w:hAnsi="Gill Sans Nova Light"/>
                <w:b/>
                <w:spacing w:val="-4"/>
                <w:szCs w:val="21"/>
              </w:rPr>
              <w:t xml:space="preserve"> </w:t>
            </w:r>
            <w:r w:rsidRPr="00BF0165">
              <w:rPr>
                <w:rFonts w:ascii="Gill Sans Nova Light" w:hAnsi="Gill Sans Nova Light"/>
                <w:b/>
                <w:szCs w:val="21"/>
              </w:rPr>
              <w:t>reduce</w:t>
            </w:r>
            <w:r w:rsidRPr="00BF0165">
              <w:rPr>
                <w:rFonts w:ascii="Gill Sans Nova Light" w:hAnsi="Gill Sans Nova Light"/>
                <w:b/>
                <w:spacing w:val="-4"/>
                <w:szCs w:val="21"/>
              </w:rPr>
              <w:t xml:space="preserve"> risk</w:t>
            </w:r>
          </w:p>
        </w:tc>
        <w:tc>
          <w:tcPr>
            <w:tcW w:w="1988" w:type="dxa"/>
            <w:shd w:val="clear" w:color="auto" w:fill="AEAAAA"/>
          </w:tcPr>
          <w:p w14:paraId="7132422C" w14:textId="77777777" w:rsidR="00201BE6" w:rsidRPr="00BF0165" w:rsidRDefault="00000000">
            <w:pPr>
              <w:pStyle w:val="TableParagraph"/>
              <w:spacing w:before="21"/>
              <w:ind w:left="108"/>
              <w:rPr>
                <w:rFonts w:ascii="Gill Sans Nova Light" w:hAnsi="Gill Sans Nova Light"/>
                <w:b/>
                <w:szCs w:val="21"/>
              </w:rPr>
            </w:pPr>
            <w:r w:rsidRPr="00BF0165">
              <w:rPr>
                <w:rFonts w:ascii="Gill Sans Nova Light" w:hAnsi="Gill Sans Nova Light"/>
                <w:b/>
                <w:szCs w:val="21"/>
              </w:rPr>
              <w:t>Resultant</w:t>
            </w:r>
            <w:r w:rsidRPr="00BF0165">
              <w:rPr>
                <w:rFonts w:ascii="Gill Sans Nova Light" w:hAnsi="Gill Sans Nova Light"/>
                <w:b/>
                <w:spacing w:val="-10"/>
                <w:szCs w:val="21"/>
              </w:rPr>
              <w:t xml:space="preserve"> </w:t>
            </w:r>
            <w:r w:rsidRPr="00BF0165">
              <w:rPr>
                <w:rFonts w:ascii="Gill Sans Nova Light" w:hAnsi="Gill Sans Nova Light"/>
                <w:b/>
                <w:spacing w:val="-4"/>
                <w:szCs w:val="21"/>
              </w:rPr>
              <w:t>risk</w:t>
            </w:r>
          </w:p>
          <w:p w14:paraId="30217F02" w14:textId="77777777" w:rsidR="00201BE6" w:rsidRPr="00BF0165" w:rsidRDefault="00000000">
            <w:pPr>
              <w:pStyle w:val="TableParagraph"/>
              <w:spacing w:before="71"/>
              <w:ind w:left="108"/>
              <w:rPr>
                <w:rFonts w:ascii="Gill Sans Nova Light" w:hAnsi="Gill Sans Nova Light"/>
                <w:b/>
                <w:szCs w:val="21"/>
              </w:rPr>
            </w:pPr>
            <w:r w:rsidRPr="00BF0165">
              <w:rPr>
                <w:rFonts w:ascii="Gill Sans Nova Light" w:hAnsi="Gill Sans Nova Light"/>
                <w:b/>
                <w:spacing w:val="-2"/>
                <w:szCs w:val="21"/>
              </w:rPr>
              <w:t>level</w:t>
            </w:r>
          </w:p>
        </w:tc>
      </w:tr>
      <w:tr w:rsidR="00201BE6" w:rsidRPr="00BF0165" w14:paraId="3CCFFD4B" w14:textId="77777777" w:rsidTr="002A493E">
        <w:trPr>
          <w:trHeight w:val="1266"/>
        </w:trPr>
        <w:tc>
          <w:tcPr>
            <w:tcW w:w="2122" w:type="dxa"/>
          </w:tcPr>
          <w:p w14:paraId="2486C06D" w14:textId="77777777" w:rsidR="00201BE6" w:rsidRPr="00BF0165" w:rsidRDefault="00201BE6">
            <w:pPr>
              <w:pStyle w:val="TableParagraph"/>
              <w:rPr>
                <w:rFonts w:ascii="Gill Sans Nova Light" w:hAnsi="Gill Sans Nova Light"/>
                <w:sz w:val="20"/>
                <w:szCs w:val="21"/>
              </w:rPr>
            </w:pPr>
          </w:p>
          <w:p w14:paraId="6090CC85" w14:textId="77777777" w:rsidR="00201BE6" w:rsidRPr="00BF0165" w:rsidRDefault="00201BE6">
            <w:pPr>
              <w:pStyle w:val="TableParagraph"/>
              <w:spacing w:before="128"/>
              <w:rPr>
                <w:rFonts w:ascii="Gill Sans Nova Light" w:hAnsi="Gill Sans Nova Light"/>
                <w:sz w:val="20"/>
                <w:szCs w:val="21"/>
              </w:rPr>
            </w:pPr>
          </w:p>
          <w:p w14:paraId="4590D216" w14:textId="77777777" w:rsidR="00201BE6" w:rsidRDefault="00000000">
            <w:pPr>
              <w:pStyle w:val="TableParagraph"/>
              <w:ind w:left="110"/>
              <w:rPr>
                <w:rFonts w:ascii="Gill Sans Nova Light" w:hAnsi="Gill Sans Nova Light"/>
                <w:b/>
                <w:spacing w:val="-2"/>
                <w:sz w:val="20"/>
                <w:szCs w:val="21"/>
              </w:rPr>
            </w:pPr>
            <w:r w:rsidRPr="00BF0165">
              <w:rPr>
                <w:rFonts w:ascii="Gill Sans Nova Light" w:hAnsi="Gill Sans Nova Light"/>
                <w:b/>
                <w:sz w:val="20"/>
                <w:szCs w:val="21"/>
              </w:rPr>
              <w:t>Lamb</w:t>
            </w:r>
            <w:r w:rsidRPr="00BF0165">
              <w:rPr>
                <w:rFonts w:ascii="Gill Sans Nova Light" w:hAnsi="Gill Sans Nova Light"/>
                <w:b/>
                <w:spacing w:val="-4"/>
                <w:sz w:val="20"/>
                <w:szCs w:val="21"/>
              </w:rPr>
              <w:t xml:space="preserve"> </w:t>
            </w:r>
            <w:r w:rsidRPr="00BF0165">
              <w:rPr>
                <w:rFonts w:ascii="Gill Sans Nova Light" w:hAnsi="Gill Sans Nova Light"/>
                <w:b/>
                <w:spacing w:val="-2"/>
                <w:sz w:val="20"/>
                <w:szCs w:val="21"/>
              </w:rPr>
              <w:t>feeding</w:t>
            </w:r>
          </w:p>
          <w:p w14:paraId="0BCBA120" w14:textId="77777777" w:rsidR="002A493E" w:rsidRDefault="002A493E">
            <w:pPr>
              <w:pStyle w:val="TableParagraph"/>
              <w:ind w:left="110"/>
              <w:rPr>
                <w:rFonts w:ascii="Gill Sans Nova Light" w:hAnsi="Gill Sans Nova Light"/>
                <w:b/>
                <w:spacing w:val="-2"/>
                <w:sz w:val="20"/>
                <w:szCs w:val="21"/>
              </w:rPr>
            </w:pPr>
          </w:p>
          <w:p w14:paraId="41FB77FF" w14:textId="77777777" w:rsidR="002A493E" w:rsidRDefault="002A493E">
            <w:pPr>
              <w:pStyle w:val="TableParagraph"/>
              <w:ind w:left="110"/>
              <w:rPr>
                <w:rFonts w:ascii="Gill Sans Nova Light" w:hAnsi="Gill Sans Nova Light"/>
                <w:b/>
                <w:spacing w:val="-2"/>
                <w:sz w:val="20"/>
                <w:szCs w:val="21"/>
              </w:rPr>
            </w:pPr>
          </w:p>
          <w:p w14:paraId="4DE7698C" w14:textId="77777777" w:rsidR="002A493E" w:rsidRDefault="002A493E">
            <w:pPr>
              <w:pStyle w:val="TableParagraph"/>
              <w:ind w:left="110"/>
              <w:rPr>
                <w:rFonts w:ascii="Gill Sans Nova Light" w:hAnsi="Gill Sans Nova Light"/>
                <w:b/>
                <w:spacing w:val="-2"/>
                <w:sz w:val="20"/>
                <w:szCs w:val="21"/>
              </w:rPr>
            </w:pPr>
          </w:p>
          <w:p w14:paraId="21374C48" w14:textId="77777777" w:rsidR="002A493E" w:rsidRDefault="002A493E">
            <w:pPr>
              <w:pStyle w:val="TableParagraph"/>
              <w:ind w:left="110"/>
              <w:rPr>
                <w:rFonts w:ascii="Gill Sans Nova Light" w:hAnsi="Gill Sans Nova Light"/>
                <w:b/>
                <w:spacing w:val="-2"/>
                <w:sz w:val="20"/>
                <w:szCs w:val="21"/>
              </w:rPr>
            </w:pPr>
          </w:p>
          <w:p w14:paraId="0C577B4B" w14:textId="77777777" w:rsidR="002A493E" w:rsidRDefault="002A493E">
            <w:pPr>
              <w:pStyle w:val="TableParagraph"/>
              <w:ind w:left="110"/>
              <w:rPr>
                <w:rFonts w:ascii="Gill Sans Nova Light" w:hAnsi="Gill Sans Nova Light"/>
                <w:b/>
                <w:spacing w:val="-2"/>
                <w:sz w:val="20"/>
                <w:szCs w:val="21"/>
              </w:rPr>
            </w:pPr>
          </w:p>
          <w:p w14:paraId="0B10785C" w14:textId="77777777" w:rsidR="002A493E" w:rsidRDefault="002A493E">
            <w:pPr>
              <w:pStyle w:val="TableParagraph"/>
              <w:ind w:left="110"/>
              <w:rPr>
                <w:rFonts w:ascii="Gill Sans Nova Light" w:hAnsi="Gill Sans Nova Light"/>
                <w:b/>
                <w:spacing w:val="-2"/>
                <w:sz w:val="20"/>
                <w:szCs w:val="21"/>
              </w:rPr>
            </w:pPr>
          </w:p>
          <w:p w14:paraId="40F381CA" w14:textId="77777777" w:rsidR="002A493E" w:rsidRDefault="002A493E">
            <w:pPr>
              <w:pStyle w:val="TableParagraph"/>
              <w:ind w:left="110"/>
              <w:rPr>
                <w:rFonts w:ascii="Gill Sans Nova Light" w:hAnsi="Gill Sans Nova Light"/>
                <w:b/>
                <w:spacing w:val="-2"/>
                <w:sz w:val="20"/>
                <w:szCs w:val="21"/>
              </w:rPr>
            </w:pPr>
          </w:p>
          <w:p w14:paraId="652B83DA" w14:textId="77777777" w:rsidR="002A493E" w:rsidRDefault="002A493E">
            <w:pPr>
              <w:pStyle w:val="TableParagraph"/>
              <w:ind w:left="110"/>
              <w:rPr>
                <w:rFonts w:ascii="Gill Sans Nova Light" w:hAnsi="Gill Sans Nova Light"/>
                <w:b/>
                <w:spacing w:val="-2"/>
                <w:sz w:val="20"/>
                <w:szCs w:val="21"/>
              </w:rPr>
            </w:pPr>
          </w:p>
          <w:p w14:paraId="0986A7D0" w14:textId="77777777" w:rsidR="002A493E" w:rsidRDefault="002A493E">
            <w:pPr>
              <w:pStyle w:val="TableParagraph"/>
              <w:ind w:left="110"/>
              <w:rPr>
                <w:rFonts w:ascii="Gill Sans Nova Light" w:hAnsi="Gill Sans Nova Light"/>
                <w:b/>
                <w:spacing w:val="-2"/>
                <w:sz w:val="20"/>
                <w:szCs w:val="21"/>
              </w:rPr>
            </w:pPr>
          </w:p>
          <w:p w14:paraId="7C86777F" w14:textId="77777777" w:rsidR="002A493E" w:rsidRDefault="002A493E">
            <w:pPr>
              <w:pStyle w:val="TableParagraph"/>
              <w:ind w:left="110"/>
              <w:rPr>
                <w:rFonts w:ascii="Gill Sans Nova Light" w:hAnsi="Gill Sans Nova Light"/>
                <w:b/>
                <w:spacing w:val="-2"/>
                <w:sz w:val="20"/>
                <w:szCs w:val="21"/>
              </w:rPr>
            </w:pPr>
          </w:p>
          <w:p w14:paraId="0ABD1965" w14:textId="77777777" w:rsidR="002A493E" w:rsidRDefault="002A493E">
            <w:pPr>
              <w:pStyle w:val="TableParagraph"/>
              <w:ind w:left="110"/>
              <w:rPr>
                <w:rFonts w:ascii="Gill Sans Nova Light" w:hAnsi="Gill Sans Nova Light"/>
                <w:b/>
                <w:spacing w:val="-2"/>
                <w:sz w:val="20"/>
                <w:szCs w:val="21"/>
              </w:rPr>
            </w:pPr>
          </w:p>
          <w:p w14:paraId="46494926" w14:textId="77777777" w:rsidR="002A493E" w:rsidRDefault="002A493E">
            <w:pPr>
              <w:pStyle w:val="TableParagraph"/>
              <w:ind w:left="110"/>
              <w:rPr>
                <w:rFonts w:ascii="Gill Sans Nova Light" w:hAnsi="Gill Sans Nova Light"/>
                <w:b/>
                <w:spacing w:val="-2"/>
                <w:sz w:val="20"/>
                <w:szCs w:val="21"/>
              </w:rPr>
            </w:pPr>
          </w:p>
          <w:p w14:paraId="711ED0B1" w14:textId="77777777" w:rsidR="002A493E" w:rsidRDefault="002A493E">
            <w:pPr>
              <w:pStyle w:val="TableParagraph"/>
              <w:ind w:left="110"/>
              <w:rPr>
                <w:rFonts w:ascii="Gill Sans Nova Light" w:hAnsi="Gill Sans Nova Light"/>
                <w:b/>
                <w:spacing w:val="-2"/>
                <w:sz w:val="20"/>
                <w:szCs w:val="21"/>
              </w:rPr>
            </w:pPr>
          </w:p>
          <w:p w14:paraId="143E65C6" w14:textId="77777777" w:rsidR="002A493E" w:rsidRDefault="002A493E">
            <w:pPr>
              <w:pStyle w:val="TableParagraph"/>
              <w:ind w:left="110"/>
              <w:rPr>
                <w:rFonts w:ascii="Gill Sans Nova Light" w:hAnsi="Gill Sans Nova Light"/>
                <w:b/>
                <w:spacing w:val="-2"/>
                <w:sz w:val="20"/>
                <w:szCs w:val="21"/>
              </w:rPr>
            </w:pPr>
          </w:p>
          <w:p w14:paraId="1795F003" w14:textId="77777777" w:rsidR="002A493E" w:rsidRDefault="002A493E">
            <w:pPr>
              <w:pStyle w:val="TableParagraph"/>
              <w:ind w:left="110"/>
              <w:rPr>
                <w:rFonts w:ascii="Gill Sans Nova Light" w:hAnsi="Gill Sans Nova Light"/>
                <w:b/>
                <w:spacing w:val="-2"/>
                <w:sz w:val="20"/>
                <w:szCs w:val="21"/>
              </w:rPr>
            </w:pPr>
          </w:p>
          <w:p w14:paraId="2AC15B7A" w14:textId="77777777" w:rsidR="002A493E" w:rsidRDefault="002A493E">
            <w:pPr>
              <w:pStyle w:val="TableParagraph"/>
              <w:ind w:left="110"/>
              <w:rPr>
                <w:rFonts w:ascii="Gill Sans Nova Light" w:hAnsi="Gill Sans Nova Light"/>
                <w:b/>
                <w:spacing w:val="-2"/>
                <w:sz w:val="20"/>
                <w:szCs w:val="21"/>
              </w:rPr>
            </w:pPr>
          </w:p>
          <w:p w14:paraId="49571B9F" w14:textId="77777777" w:rsidR="002A493E" w:rsidRDefault="002A493E">
            <w:pPr>
              <w:pStyle w:val="TableParagraph"/>
              <w:ind w:left="110"/>
              <w:rPr>
                <w:rFonts w:ascii="Gill Sans Nova Light" w:hAnsi="Gill Sans Nova Light"/>
                <w:b/>
                <w:spacing w:val="-2"/>
                <w:sz w:val="20"/>
                <w:szCs w:val="21"/>
              </w:rPr>
            </w:pPr>
          </w:p>
          <w:p w14:paraId="7249F3AF" w14:textId="77777777" w:rsidR="002A493E" w:rsidRDefault="002A493E">
            <w:pPr>
              <w:pStyle w:val="TableParagraph"/>
              <w:ind w:left="110"/>
              <w:rPr>
                <w:rFonts w:ascii="Gill Sans Nova Light" w:hAnsi="Gill Sans Nova Light"/>
                <w:b/>
                <w:spacing w:val="-2"/>
                <w:sz w:val="20"/>
                <w:szCs w:val="21"/>
              </w:rPr>
            </w:pPr>
          </w:p>
          <w:p w14:paraId="6AA7F770" w14:textId="77777777" w:rsidR="002A493E" w:rsidRDefault="002A493E">
            <w:pPr>
              <w:pStyle w:val="TableParagraph"/>
              <w:ind w:left="110"/>
              <w:rPr>
                <w:rFonts w:ascii="Gill Sans Nova Light" w:hAnsi="Gill Sans Nova Light"/>
                <w:b/>
                <w:spacing w:val="-2"/>
                <w:sz w:val="20"/>
                <w:szCs w:val="21"/>
              </w:rPr>
            </w:pPr>
          </w:p>
          <w:p w14:paraId="64CDA2F6" w14:textId="77777777" w:rsidR="002A493E" w:rsidRDefault="002A493E">
            <w:pPr>
              <w:pStyle w:val="TableParagraph"/>
              <w:ind w:left="110"/>
              <w:rPr>
                <w:rFonts w:ascii="Gill Sans Nova Light" w:hAnsi="Gill Sans Nova Light"/>
                <w:b/>
                <w:spacing w:val="-2"/>
                <w:sz w:val="20"/>
                <w:szCs w:val="21"/>
              </w:rPr>
            </w:pPr>
          </w:p>
          <w:p w14:paraId="33BAF4A4" w14:textId="77777777" w:rsidR="002A493E" w:rsidRDefault="002A493E">
            <w:pPr>
              <w:pStyle w:val="TableParagraph"/>
              <w:ind w:left="110"/>
              <w:rPr>
                <w:rFonts w:ascii="Gill Sans Nova Light" w:hAnsi="Gill Sans Nova Light"/>
                <w:b/>
                <w:spacing w:val="-2"/>
                <w:sz w:val="20"/>
                <w:szCs w:val="21"/>
              </w:rPr>
            </w:pPr>
          </w:p>
          <w:p w14:paraId="31EB946C" w14:textId="77777777" w:rsidR="002A493E" w:rsidRDefault="002A493E">
            <w:pPr>
              <w:pStyle w:val="TableParagraph"/>
              <w:ind w:left="110"/>
              <w:rPr>
                <w:rFonts w:ascii="Gill Sans Nova Light" w:hAnsi="Gill Sans Nova Light"/>
                <w:b/>
                <w:spacing w:val="-2"/>
                <w:sz w:val="20"/>
                <w:szCs w:val="21"/>
              </w:rPr>
            </w:pPr>
          </w:p>
          <w:p w14:paraId="49F17454" w14:textId="77777777" w:rsidR="002A493E" w:rsidRDefault="002A493E">
            <w:pPr>
              <w:pStyle w:val="TableParagraph"/>
              <w:ind w:left="110"/>
              <w:rPr>
                <w:rFonts w:ascii="Gill Sans Nova Light" w:hAnsi="Gill Sans Nova Light"/>
                <w:b/>
                <w:spacing w:val="-2"/>
                <w:sz w:val="20"/>
                <w:szCs w:val="21"/>
              </w:rPr>
            </w:pPr>
          </w:p>
          <w:p w14:paraId="19FBF888" w14:textId="77777777" w:rsidR="002A493E" w:rsidRDefault="002A493E">
            <w:pPr>
              <w:pStyle w:val="TableParagraph"/>
              <w:ind w:left="110"/>
              <w:rPr>
                <w:rFonts w:ascii="Gill Sans Nova Light" w:hAnsi="Gill Sans Nova Light"/>
                <w:b/>
                <w:spacing w:val="-2"/>
                <w:sz w:val="20"/>
                <w:szCs w:val="21"/>
              </w:rPr>
            </w:pPr>
          </w:p>
          <w:p w14:paraId="557A3BDE" w14:textId="77777777" w:rsidR="002A493E" w:rsidRDefault="002A493E">
            <w:pPr>
              <w:pStyle w:val="TableParagraph"/>
              <w:ind w:left="110"/>
              <w:rPr>
                <w:rFonts w:ascii="Gill Sans Nova Light" w:hAnsi="Gill Sans Nova Light"/>
                <w:b/>
                <w:spacing w:val="-2"/>
                <w:sz w:val="20"/>
                <w:szCs w:val="21"/>
              </w:rPr>
            </w:pPr>
          </w:p>
          <w:p w14:paraId="319414D4" w14:textId="77777777" w:rsidR="002A493E" w:rsidRDefault="002A493E">
            <w:pPr>
              <w:pStyle w:val="TableParagraph"/>
              <w:ind w:left="110"/>
              <w:rPr>
                <w:rFonts w:ascii="Gill Sans Nova Light" w:hAnsi="Gill Sans Nova Light"/>
                <w:b/>
                <w:spacing w:val="-2"/>
                <w:sz w:val="20"/>
                <w:szCs w:val="21"/>
              </w:rPr>
            </w:pPr>
          </w:p>
          <w:p w14:paraId="4177EFED" w14:textId="77777777" w:rsidR="002A493E" w:rsidRDefault="002A493E">
            <w:pPr>
              <w:pStyle w:val="TableParagraph"/>
              <w:ind w:left="110"/>
              <w:rPr>
                <w:rFonts w:ascii="Gill Sans Nova Light" w:hAnsi="Gill Sans Nova Light"/>
                <w:b/>
                <w:spacing w:val="-2"/>
                <w:sz w:val="20"/>
                <w:szCs w:val="21"/>
              </w:rPr>
            </w:pPr>
          </w:p>
          <w:p w14:paraId="6DAFA6E8" w14:textId="77777777" w:rsidR="002A493E" w:rsidRDefault="002A493E">
            <w:pPr>
              <w:pStyle w:val="TableParagraph"/>
              <w:ind w:left="110"/>
              <w:rPr>
                <w:rFonts w:ascii="Gill Sans Nova Light" w:hAnsi="Gill Sans Nova Light"/>
                <w:b/>
                <w:i/>
                <w:iCs/>
                <w:spacing w:val="-2"/>
                <w:sz w:val="20"/>
                <w:szCs w:val="21"/>
              </w:rPr>
            </w:pPr>
            <w:r w:rsidRPr="002A493E">
              <w:rPr>
                <w:rFonts w:ascii="Gill Sans Nova Light" w:hAnsi="Gill Sans Nova Light"/>
                <w:b/>
                <w:i/>
                <w:iCs/>
                <w:spacing w:val="-2"/>
                <w:sz w:val="20"/>
                <w:szCs w:val="21"/>
              </w:rPr>
              <w:t>Continuation of above</w:t>
            </w:r>
          </w:p>
          <w:p w14:paraId="5FE012D2" w14:textId="77777777" w:rsidR="002A493E" w:rsidRDefault="002A493E">
            <w:pPr>
              <w:pStyle w:val="TableParagraph"/>
              <w:ind w:left="110"/>
              <w:rPr>
                <w:rFonts w:ascii="Gill Sans Nova Light" w:hAnsi="Gill Sans Nova Light"/>
                <w:b/>
                <w:i/>
                <w:iCs/>
                <w:spacing w:val="-2"/>
                <w:sz w:val="20"/>
                <w:szCs w:val="21"/>
              </w:rPr>
            </w:pPr>
          </w:p>
          <w:p w14:paraId="31B4E278" w14:textId="77777777" w:rsidR="002A493E" w:rsidRDefault="002A493E">
            <w:pPr>
              <w:pStyle w:val="TableParagraph"/>
              <w:ind w:left="110"/>
              <w:rPr>
                <w:rFonts w:ascii="Gill Sans Nova Light" w:hAnsi="Gill Sans Nova Light"/>
                <w:b/>
                <w:i/>
                <w:iCs/>
                <w:spacing w:val="-2"/>
                <w:sz w:val="20"/>
                <w:szCs w:val="21"/>
              </w:rPr>
            </w:pPr>
          </w:p>
          <w:p w14:paraId="38FC44ED" w14:textId="77777777" w:rsidR="002A493E" w:rsidRDefault="002A493E">
            <w:pPr>
              <w:pStyle w:val="TableParagraph"/>
              <w:ind w:left="110"/>
              <w:rPr>
                <w:rFonts w:ascii="Gill Sans Nova Light" w:hAnsi="Gill Sans Nova Light"/>
                <w:b/>
                <w:i/>
                <w:iCs/>
                <w:spacing w:val="-2"/>
                <w:sz w:val="20"/>
                <w:szCs w:val="21"/>
              </w:rPr>
            </w:pPr>
          </w:p>
          <w:p w14:paraId="6362A403" w14:textId="77777777" w:rsidR="002A493E" w:rsidRDefault="002A493E">
            <w:pPr>
              <w:pStyle w:val="TableParagraph"/>
              <w:ind w:left="110"/>
              <w:rPr>
                <w:rFonts w:ascii="Gill Sans Nova Light" w:hAnsi="Gill Sans Nova Light"/>
                <w:b/>
                <w:i/>
                <w:iCs/>
                <w:spacing w:val="-2"/>
                <w:sz w:val="20"/>
                <w:szCs w:val="21"/>
              </w:rPr>
            </w:pPr>
          </w:p>
          <w:p w14:paraId="20C55146" w14:textId="77777777" w:rsidR="002A493E" w:rsidRDefault="002A493E">
            <w:pPr>
              <w:pStyle w:val="TableParagraph"/>
              <w:ind w:left="110"/>
              <w:rPr>
                <w:rFonts w:ascii="Gill Sans Nova Light" w:hAnsi="Gill Sans Nova Light"/>
                <w:b/>
                <w:i/>
                <w:iCs/>
                <w:spacing w:val="-2"/>
                <w:sz w:val="20"/>
                <w:szCs w:val="21"/>
              </w:rPr>
            </w:pPr>
          </w:p>
          <w:p w14:paraId="3A41E148" w14:textId="77777777" w:rsidR="002A493E" w:rsidRDefault="002A493E">
            <w:pPr>
              <w:pStyle w:val="TableParagraph"/>
              <w:ind w:left="110"/>
              <w:rPr>
                <w:rFonts w:ascii="Gill Sans Nova Light" w:hAnsi="Gill Sans Nova Light"/>
                <w:b/>
                <w:i/>
                <w:iCs/>
                <w:spacing w:val="-2"/>
                <w:sz w:val="20"/>
                <w:szCs w:val="21"/>
              </w:rPr>
            </w:pPr>
          </w:p>
          <w:p w14:paraId="345EED7C" w14:textId="77777777" w:rsidR="002A493E" w:rsidRDefault="002A493E">
            <w:pPr>
              <w:pStyle w:val="TableParagraph"/>
              <w:ind w:left="110"/>
              <w:rPr>
                <w:rFonts w:ascii="Gill Sans Nova Light" w:hAnsi="Gill Sans Nova Light"/>
                <w:b/>
                <w:i/>
                <w:iCs/>
                <w:spacing w:val="-2"/>
                <w:sz w:val="20"/>
                <w:szCs w:val="21"/>
              </w:rPr>
            </w:pPr>
          </w:p>
          <w:p w14:paraId="2252D079" w14:textId="77777777" w:rsidR="002A493E" w:rsidRDefault="002A493E">
            <w:pPr>
              <w:pStyle w:val="TableParagraph"/>
              <w:ind w:left="110"/>
              <w:rPr>
                <w:rFonts w:ascii="Gill Sans Nova Light" w:hAnsi="Gill Sans Nova Light"/>
                <w:b/>
                <w:i/>
                <w:iCs/>
                <w:spacing w:val="-2"/>
                <w:sz w:val="20"/>
                <w:szCs w:val="21"/>
              </w:rPr>
            </w:pPr>
          </w:p>
          <w:p w14:paraId="514490D2" w14:textId="77777777" w:rsidR="002A493E" w:rsidRDefault="002A493E">
            <w:pPr>
              <w:pStyle w:val="TableParagraph"/>
              <w:ind w:left="110"/>
              <w:rPr>
                <w:rFonts w:ascii="Gill Sans Nova Light" w:hAnsi="Gill Sans Nova Light"/>
                <w:b/>
                <w:i/>
                <w:iCs/>
                <w:spacing w:val="-2"/>
                <w:sz w:val="20"/>
                <w:szCs w:val="21"/>
              </w:rPr>
            </w:pPr>
          </w:p>
          <w:p w14:paraId="6CCFCE66" w14:textId="77777777" w:rsidR="002A493E" w:rsidRDefault="002A493E">
            <w:pPr>
              <w:pStyle w:val="TableParagraph"/>
              <w:ind w:left="110"/>
              <w:rPr>
                <w:rFonts w:ascii="Gill Sans Nova Light" w:hAnsi="Gill Sans Nova Light"/>
                <w:b/>
                <w:i/>
                <w:iCs/>
                <w:spacing w:val="-2"/>
                <w:sz w:val="20"/>
                <w:szCs w:val="21"/>
              </w:rPr>
            </w:pPr>
          </w:p>
          <w:p w14:paraId="2F7E263F" w14:textId="77777777" w:rsidR="002A493E" w:rsidRDefault="002A493E">
            <w:pPr>
              <w:pStyle w:val="TableParagraph"/>
              <w:ind w:left="110"/>
              <w:rPr>
                <w:rFonts w:ascii="Gill Sans Nova Light" w:hAnsi="Gill Sans Nova Light"/>
                <w:b/>
                <w:i/>
                <w:iCs/>
                <w:spacing w:val="-2"/>
                <w:sz w:val="20"/>
                <w:szCs w:val="21"/>
              </w:rPr>
            </w:pPr>
          </w:p>
          <w:p w14:paraId="07406A48" w14:textId="77777777" w:rsidR="002A493E" w:rsidRDefault="002A493E">
            <w:pPr>
              <w:pStyle w:val="TableParagraph"/>
              <w:ind w:left="110"/>
              <w:rPr>
                <w:rFonts w:ascii="Gill Sans Nova Light" w:hAnsi="Gill Sans Nova Light"/>
                <w:b/>
                <w:i/>
                <w:iCs/>
                <w:spacing w:val="-2"/>
                <w:sz w:val="20"/>
                <w:szCs w:val="21"/>
              </w:rPr>
            </w:pPr>
          </w:p>
          <w:p w14:paraId="4430859C" w14:textId="77777777" w:rsidR="002A493E" w:rsidRDefault="002A493E">
            <w:pPr>
              <w:pStyle w:val="TableParagraph"/>
              <w:ind w:left="110"/>
              <w:rPr>
                <w:rFonts w:ascii="Gill Sans Nova Light" w:hAnsi="Gill Sans Nova Light"/>
                <w:b/>
                <w:i/>
                <w:iCs/>
                <w:spacing w:val="-2"/>
                <w:sz w:val="20"/>
                <w:szCs w:val="21"/>
              </w:rPr>
            </w:pPr>
          </w:p>
          <w:p w14:paraId="714B59F2" w14:textId="77777777" w:rsidR="002A493E" w:rsidRDefault="002A493E">
            <w:pPr>
              <w:pStyle w:val="TableParagraph"/>
              <w:ind w:left="110"/>
              <w:rPr>
                <w:rFonts w:ascii="Gill Sans Nova Light" w:hAnsi="Gill Sans Nova Light"/>
                <w:b/>
                <w:i/>
                <w:iCs/>
                <w:spacing w:val="-2"/>
                <w:sz w:val="20"/>
                <w:szCs w:val="21"/>
              </w:rPr>
            </w:pPr>
          </w:p>
          <w:p w14:paraId="46BC335B" w14:textId="77777777" w:rsidR="002A493E" w:rsidRDefault="002A493E">
            <w:pPr>
              <w:pStyle w:val="TableParagraph"/>
              <w:ind w:left="110"/>
              <w:rPr>
                <w:rFonts w:ascii="Gill Sans Nova Light" w:hAnsi="Gill Sans Nova Light"/>
                <w:b/>
                <w:i/>
                <w:iCs/>
                <w:spacing w:val="-2"/>
                <w:sz w:val="20"/>
                <w:szCs w:val="21"/>
              </w:rPr>
            </w:pPr>
          </w:p>
          <w:p w14:paraId="6817BD74" w14:textId="77777777" w:rsidR="002A493E" w:rsidRDefault="002A493E">
            <w:pPr>
              <w:pStyle w:val="TableParagraph"/>
              <w:ind w:left="110"/>
              <w:rPr>
                <w:rFonts w:ascii="Gill Sans Nova Light" w:hAnsi="Gill Sans Nova Light"/>
                <w:b/>
                <w:i/>
                <w:iCs/>
                <w:spacing w:val="-2"/>
                <w:sz w:val="20"/>
                <w:szCs w:val="21"/>
              </w:rPr>
            </w:pPr>
          </w:p>
          <w:p w14:paraId="37A33145" w14:textId="77777777" w:rsidR="002A493E" w:rsidRDefault="002A493E">
            <w:pPr>
              <w:pStyle w:val="TableParagraph"/>
              <w:ind w:left="110"/>
              <w:rPr>
                <w:rFonts w:ascii="Gill Sans Nova Light" w:hAnsi="Gill Sans Nova Light"/>
                <w:b/>
                <w:i/>
                <w:iCs/>
                <w:spacing w:val="-2"/>
                <w:sz w:val="20"/>
                <w:szCs w:val="21"/>
              </w:rPr>
            </w:pPr>
          </w:p>
          <w:p w14:paraId="19786815" w14:textId="77777777" w:rsidR="002A493E" w:rsidRDefault="002A493E">
            <w:pPr>
              <w:pStyle w:val="TableParagraph"/>
              <w:ind w:left="110"/>
              <w:rPr>
                <w:rFonts w:ascii="Gill Sans Nova Light" w:hAnsi="Gill Sans Nova Light"/>
                <w:b/>
                <w:i/>
                <w:iCs/>
                <w:spacing w:val="-2"/>
                <w:sz w:val="20"/>
                <w:szCs w:val="21"/>
              </w:rPr>
            </w:pPr>
          </w:p>
          <w:p w14:paraId="4734D0A7" w14:textId="77777777" w:rsidR="002A493E" w:rsidRDefault="002A493E">
            <w:pPr>
              <w:pStyle w:val="TableParagraph"/>
              <w:ind w:left="110"/>
              <w:rPr>
                <w:rFonts w:ascii="Gill Sans Nova Light" w:hAnsi="Gill Sans Nova Light"/>
                <w:b/>
                <w:i/>
                <w:iCs/>
                <w:spacing w:val="-2"/>
                <w:sz w:val="20"/>
                <w:szCs w:val="21"/>
              </w:rPr>
            </w:pPr>
          </w:p>
          <w:p w14:paraId="2C27488A" w14:textId="77777777" w:rsidR="002A493E" w:rsidRDefault="002A493E">
            <w:pPr>
              <w:pStyle w:val="TableParagraph"/>
              <w:ind w:left="110"/>
              <w:rPr>
                <w:rFonts w:ascii="Gill Sans Nova Light" w:hAnsi="Gill Sans Nova Light"/>
                <w:b/>
                <w:i/>
                <w:iCs/>
                <w:spacing w:val="-2"/>
                <w:sz w:val="20"/>
                <w:szCs w:val="21"/>
              </w:rPr>
            </w:pPr>
          </w:p>
          <w:p w14:paraId="516FCBE4" w14:textId="77777777" w:rsidR="002A493E" w:rsidRDefault="002A493E">
            <w:pPr>
              <w:pStyle w:val="TableParagraph"/>
              <w:ind w:left="110"/>
              <w:rPr>
                <w:rFonts w:ascii="Gill Sans Nova Light" w:hAnsi="Gill Sans Nova Light"/>
                <w:b/>
                <w:i/>
                <w:iCs/>
                <w:spacing w:val="-2"/>
                <w:sz w:val="20"/>
                <w:szCs w:val="21"/>
              </w:rPr>
            </w:pPr>
          </w:p>
          <w:p w14:paraId="63DD0FC6" w14:textId="77777777" w:rsidR="002A493E" w:rsidRDefault="002A493E">
            <w:pPr>
              <w:pStyle w:val="TableParagraph"/>
              <w:ind w:left="110"/>
              <w:rPr>
                <w:rFonts w:ascii="Gill Sans Nova Light" w:hAnsi="Gill Sans Nova Light"/>
                <w:b/>
                <w:i/>
                <w:iCs/>
                <w:spacing w:val="-2"/>
                <w:sz w:val="20"/>
                <w:szCs w:val="21"/>
              </w:rPr>
            </w:pPr>
          </w:p>
          <w:p w14:paraId="1B87BAFE" w14:textId="77777777" w:rsidR="002A493E" w:rsidRDefault="002A493E">
            <w:pPr>
              <w:pStyle w:val="TableParagraph"/>
              <w:ind w:left="110"/>
              <w:rPr>
                <w:rFonts w:ascii="Gill Sans Nova Light" w:hAnsi="Gill Sans Nova Light"/>
                <w:b/>
                <w:i/>
                <w:iCs/>
                <w:spacing w:val="-2"/>
                <w:sz w:val="20"/>
                <w:szCs w:val="21"/>
              </w:rPr>
            </w:pPr>
          </w:p>
          <w:p w14:paraId="20D3915E" w14:textId="77777777" w:rsidR="002A493E" w:rsidRDefault="002A493E">
            <w:pPr>
              <w:pStyle w:val="TableParagraph"/>
              <w:ind w:left="110"/>
              <w:rPr>
                <w:rFonts w:ascii="Gill Sans Nova Light" w:hAnsi="Gill Sans Nova Light"/>
                <w:b/>
                <w:i/>
                <w:iCs/>
                <w:spacing w:val="-2"/>
                <w:sz w:val="20"/>
                <w:szCs w:val="21"/>
              </w:rPr>
            </w:pPr>
          </w:p>
          <w:p w14:paraId="18048597" w14:textId="77777777" w:rsidR="002A493E" w:rsidRDefault="002A493E">
            <w:pPr>
              <w:pStyle w:val="TableParagraph"/>
              <w:ind w:left="110"/>
              <w:rPr>
                <w:rFonts w:ascii="Gill Sans Nova Light" w:hAnsi="Gill Sans Nova Light"/>
                <w:b/>
                <w:i/>
                <w:iCs/>
                <w:spacing w:val="-2"/>
                <w:sz w:val="20"/>
                <w:szCs w:val="21"/>
              </w:rPr>
            </w:pPr>
          </w:p>
          <w:p w14:paraId="21A04580" w14:textId="77777777" w:rsidR="002A493E" w:rsidRDefault="002A493E">
            <w:pPr>
              <w:pStyle w:val="TableParagraph"/>
              <w:ind w:left="110"/>
              <w:rPr>
                <w:rFonts w:ascii="Gill Sans Nova Light" w:hAnsi="Gill Sans Nova Light"/>
                <w:b/>
                <w:i/>
                <w:iCs/>
                <w:spacing w:val="-2"/>
                <w:sz w:val="20"/>
                <w:szCs w:val="21"/>
              </w:rPr>
            </w:pPr>
          </w:p>
          <w:p w14:paraId="6B4C806F" w14:textId="77777777" w:rsidR="002A493E" w:rsidRDefault="002A493E">
            <w:pPr>
              <w:pStyle w:val="TableParagraph"/>
              <w:ind w:left="110"/>
              <w:rPr>
                <w:rFonts w:ascii="Gill Sans Nova Light" w:hAnsi="Gill Sans Nova Light"/>
                <w:b/>
                <w:i/>
                <w:iCs/>
                <w:spacing w:val="-2"/>
                <w:sz w:val="20"/>
                <w:szCs w:val="21"/>
              </w:rPr>
            </w:pPr>
          </w:p>
          <w:p w14:paraId="101EE92F" w14:textId="77777777" w:rsidR="002A493E" w:rsidRDefault="002A493E">
            <w:pPr>
              <w:pStyle w:val="TableParagraph"/>
              <w:ind w:left="110"/>
              <w:rPr>
                <w:rFonts w:ascii="Gill Sans Nova Light" w:hAnsi="Gill Sans Nova Light"/>
                <w:b/>
                <w:i/>
                <w:iCs/>
                <w:spacing w:val="-2"/>
                <w:sz w:val="20"/>
                <w:szCs w:val="21"/>
              </w:rPr>
            </w:pPr>
          </w:p>
          <w:p w14:paraId="2FEBB3FC" w14:textId="77777777" w:rsidR="002A493E" w:rsidRDefault="002A493E">
            <w:pPr>
              <w:pStyle w:val="TableParagraph"/>
              <w:ind w:left="110"/>
              <w:rPr>
                <w:rFonts w:ascii="Gill Sans Nova Light" w:hAnsi="Gill Sans Nova Light"/>
                <w:b/>
                <w:i/>
                <w:iCs/>
                <w:spacing w:val="-2"/>
                <w:sz w:val="20"/>
                <w:szCs w:val="21"/>
              </w:rPr>
            </w:pPr>
          </w:p>
          <w:p w14:paraId="2C5FE58A" w14:textId="77777777" w:rsidR="002A493E" w:rsidRDefault="002A493E">
            <w:pPr>
              <w:pStyle w:val="TableParagraph"/>
              <w:ind w:left="110"/>
              <w:rPr>
                <w:rFonts w:ascii="Gill Sans Nova Light" w:hAnsi="Gill Sans Nova Light"/>
                <w:b/>
                <w:i/>
                <w:iCs/>
                <w:spacing w:val="-2"/>
                <w:sz w:val="20"/>
                <w:szCs w:val="21"/>
              </w:rPr>
            </w:pPr>
          </w:p>
          <w:p w14:paraId="6D955639" w14:textId="77777777" w:rsidR="002A493E" w:rsidRDefault="002A493E">
            <w:pPr>
              <w:pStyle w:val="TableParagraph"/>
              <w:ind w:left="110"/>
              <w:rPr>
                <w:rFonts w:ascii="Gill Sans Nova Light" w:hAnsi="Gill Sans Nova Light"/>
                <w:b/>
                <w:i/>
                <w:iCs/>
                <w:spacing w:val="-2"/>
                <w:sz w:val="20"/>
                <w:szCs w:val="21"/>
              </w:rPr>
            </w:pPr>
          </w:p>
          <w:p w14:paraId="14ED960E" w14:textId="77777777" w:rsidR="002A493E" w:rsidRDefault="002A493E">
            <w:pPr>
              <w:pStyle w:val="TableParagraph"/>
              <w:ind w:left="110"/>
              <w:rPr>
                <w:rFonts w:ascii="Gill Sans Nova Light" w:hAnsi="Gill Sans Nova Light"/>
                <w:b/>
                <w:i/>
                <w:iCs/>
                <w:spacing w:val="-2"/>
                <w:sz w:val="20"/>
                <w:szCs w:val="21"/>
              </w:rPr>
            </w:pPr>
          </w:p>
          <w:p w14:paraId="2E02E9A0" w14:textId="681BB69C" w:rsidR="002A493E" w:rsidRPr="002A493E" w:rsidRDefault="002A493E">
            <w:pPr>
              <w:pStyle w:val="TableParagraph"/>
              <w:ind w:left="110"/>
              <w:rPr>
                <w:rFonts w:ascii="Gill Sans Nova Light" w:hAnsi="Gill Sans Nova Light"/>
                <w:b/>
                <w:i/>
                <w:iCs/>
                <w:sz w:val="20"/>
                <w:szCs w:val="21"/>
              </w:rPr>
            </w:pPr>
            <w:r>
              <w:rPr>
                <w:rFonts w:ascii="Gill Sans Nova Light" w:hAnsi="Gill Sans Nova Light"/>
                <w:b/>
                <w:i/>
                <w:iCs/>
                <w:spacing w:val="-2"/>
                <w:sz w:val="20"/>
                <w:szCs w:val="21"/>
              </w:rPr>
              <w:t>Continuation of above</w:t>
            </w:r>
          </w:p>
        </w:tc>
        <w:tc>
          <w:tcPr>
            <w:tcW w:w="1844" w:type="dxa"/>
          </w:tcPr>
          <w:p w14:paraId="40C97AC3" w14:textId="77777777" w:rsidR="00201BE6" w:rsidRPr="00BF0165" w:rsidRDefault="00201BE6">
            <w:pPr>
              <w:pStyle w:val="TableParagraph"/>
              <w:spacing w:before="182"/>
              <w:rPr>
                <w:rFonts w:ascii="Gill Sans Nova Light" w:hAnsi="Gill Sans Nova Light"/>
                <w:sz w:val="20"/>
                <w:szCs w:val="21"/>
              </w:rPr>
            </w:pPr>
          </w:p>
          <w:p w14:paraId="0C776A4D" w14:textId="77777777" w:rsidR="00201BE6" w:rsidRPr="00BF0165" w:rsidRDefault="00000000">
            <w:pPr>
              <w:pStyle w:val="TableParagraph"/>
              <w:spacing w:line="300" w:lineRule="auto"/>
              <w:ind w:left="109" w:right="107"/>
              <w:rPr>
                <w:rFonts w:ascii="Gill Sans Nova Light" w:hAnsi="Gill Sans Nova Light"/>
                <w:sz w:val="20"/>
                <w:szCs w:val="21"/>
              </w:rPr>
            </w:pPr>
            <w:r w:rsidRPr="00BF0165">
              <w:rPr>
                <w:rFonts w:ascii="Gill Sans Nova Light" w:hAnsi="Gill Sans Nova Light"/>
                <w:sz w:val="20"/>
                <w:szCs w:val="21"/>
              </w:rPr>
              <w:t>Staff</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Volunteers</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 xml:space="preserve">/ Members of the </w:t>
            </w:r>
            <w:r w:rsidRPr="00BF0165">
              <w:rPr>
                <w:rFonts w:ascii="Gill Sans Nova Light" w:hAnsi="Gill Sans Nova Light"/>
                <w:spacing w:val="-2"/>
                <w:sz w:val="20"/>
                <w:szCs w:val="21"/>
              </w:rPr>
              <w:t>public</w:t>
            </w:r>
          </w:p>
        </w:tc>
        <w:tc>
          <w:tcPr>
            <w:tcW w:w="2770" w:type="dxa"/>
            <w:shd w:val="clear" w:color="auto" w:fill="FF0000"/>
          </w:tcPr>
          <w:p w14:paraId="5C35CF2F" w14:textId="33A34D45" w:rsidR="00201BE6" w:rsidRPr="00BF0165" w:rsidRDefault="00BF0165">
            <w:pPr>
              <w:pStyle w:val="TableParagraph"/>
              <w:spacing w:before="102"/>
              <w:ind w:left="104"/>
              <w:rPr>
                <w:rFonts w:ascii="Gill Sans Nova Light" w:hAnsi="Gill Sans Nova Light"/>
                <w:b/>
                <w:color w:val="FFFFFF" w:themeColor="background1"/>
              </w:rPr>
            </w:pPr>
            <w:r w:rsidRPr="00BF0165">
              <w:rPr>
                <w:rFonts w:ascii="Gill Sans Nova Light" w:hAnsi="Gill Sans Nova Light"/>
                <w:b/>
                <w:color w:val="FFFFFF" w:themeColor="background1"/>
                <w:spacing w:val="-2"/>
              </w:rPr>
              <w:t>HIGH</w:t>
            </w:r>
          </w:p>
          <w:p w14:paraId="75BE840C" w14:textId="5F78E900" w:rsidR="00BF0165" w:rsidRPr="00BF0165" w:rsidRDefault="00000000">
            <w:pPr>
              <w:pStyle w:val="TableParagraph"/>
              <w:spacing w:before="65" w:line="300" w:lineRule="auto"/>
              <w:ind w:left="104" w:right="76"/>
              <w:rPr>
                <w:rFonts w:ascii="Gill Sans Nova Light" w:hAnsi="Gill Sans Nova Light"/>
                <w:bCs/>
                <w:color w:val="FFFFFF" w:themeColor="background1"/>
                <w:spacing w:val="-2"/>
              </w:rPr>
            </w:pPr>
            <w:r w:rsidRPr="00BF0165">
              <w:rPr>
                <w:rFonts w:ascii="Gill Sans Nova Light" w:hAnsi="Gill Sans Nova Light"/>
                <w:bCs/>
                <w:color w:val="FFFFFF" w:themeColor="background1"/>
              </w:rPr>
              <w:t>Potential</w:t>
            </w:r>
            <w:r w:rsidRPr="00BF0165">
              <w:rPr>
                <w:rFonts w:ascii="Gill Sans Nova Light" w:hAnsi="Gill Sans Nova Light"/>
                <w:bCs/>
                <w:color w:val="FFFFFF" w:themeColor="background1"/>
                <w:spacing w:val="-12"/>
              </w:rPr>
              <w:t xml:space="preserve"> </w:t>
            </w:r>
            <w:r w:rsidRPr="00BF0165">
              <w:rPr>
                <w:rFonts w:ascii="Gill Sans Nova Light" w:hAnsi="Gill Sans Nova Light"/>
                <w:bCs/>
                <w:color w:val="FFFFFF" w:themeColor="background1"/>
              </w:rPr>
              <w:t>exposure</w:t>
            </w:r>
            <w:r w:rsidRPr="00BF0165">
              <w:rPr>
                <w:rFonts w:ascii="Gill Sans Nova Light" w:hAnsi="Gill Sans Nova Light"/>
                <w:bCs/>
                <w:color w:val="FFFFFF" w:themeColor="background1"/>
                <w:spacing w:val="-12"/>
              </w:rPr>
              <w:t xml:space="preserve"> </w:t>
            </w:r>
            <w:r w:rsidRPr="00BF0165">
              <w:rPr>
                <w:rFonts w:ascii="Gill Sans Nova Light" w:hAnsi="Gill Sans Nova Light"/>
                <w:bCs/>
                <w:color w:val="FFFFFF" w:themeColor="background1"/>
              </w:rPr>
              <w:t>to</w:t>
            </w:r>
            <w:r w:rsidRPr="00BF0165">
              <w:rPr>
                <w:rFonts w:ascii="Gill Sans Nova Light" w:hAnsi="Gill Sans Nova Light"/>
                <w:bCs/>
                <w:color w:val="FFFFFF" w:themeColor="background1"/>
                <w:spacing w:val="-12"/>
              </w:rPr>
              <w:t xml:space="preserve"> </w:t>
            </w:r>
            <w:r w:rsidRPr="00BF0165">
              <w:rPr>
                <w:rFonts w:ascii="Gill Sans Nova Light" w:hAnsi="Gill Sans Nova Light"/>
                <w:bCs/>
                <w:color w:val="FFFFFF" w:themeColor="background1"/>
              </w:rPr>
              <w:t>animal- borne diseases through direct</w:t>
            </w:r>
            <w:r w:rsidR="00BF0165" w:rsidRPr="00BF0165">
              <w:rPr>
                <w:rFonts w:ascii="Gill Sans Nova Light" w:hAnsi="Gill Sans Nova Light"/>
                <w:bCs/>
                <w:color w:val="FFFFFF" w:themeColor="background1"/>
              </w:rPr>
              <w:t xml:space="preserve"> or indirect</w:t>
            </w:r>
            <w:r w:rsidRPr="00BF0165">
              <w:rPr>
                <w:rFonts w:ascii="Gill Sans Nova Light" w:hAnsi="Gill Sans Nova Light"/>
                <w:bCs/>
                <w:color w:val="FFFFFF" w:themeColor="background1"/>
              </w:rPr>
              <w:t xml:space="preserve"> </w:t>
            </w:r>
            <w:r w:rsidRPr="00BF0165">
              <w:rPr>
                <w:rFonts w:ascii="Gill Sans Nova Light" w:hAnsi="Gill Sans Nova Light"/>
                <w:bCs/>
                <w:color w:val="FFFFFF" w:themeColor="background1"/>
                <w:spacing w:val="-2"/>
              </w:rPr>
              <w:t>contact</w:t>
            </w:r>
            <w:r w:rsidR="00BF0165" w:rsidRPr="00BF0165">
              <w:rPr>
                <w:rFonts w:ascii="Gill Sans Nova Light" w:hAnsi="Gill Sans Nova Light"/>
                <w:bCs/>
                <w:color w:val="FFFFFF" w:themeColor="background1"/>
              </w:rPr>
              <w:t xml:space="preserve">, particularly </w:t>
            </w:r>
            <w:r w:rsidR="00BF0165" w:rsidRPr="00BF0165">
              <w:rPr>
                <w:rFonts w:ascii="Gill Sans Nova Light" w:hAnsi="Gill Sans Nova Light"/>
                <w:bCs/>
                <w:color w:val="FFFFFF" w:themeColor="background1"/>
                <w:spacing w:val="-2"/>
              </w:rPr>
              <w:t>Cryptosporidium and Escherichia Coli O157.</w:t>
            </w:r>
          </w:p>
          <w:p w14:paraId="175A154B" w14:textId="4C74CA99" w:rsidR="00201BE6" w:rsidRPr="00BF0165" w:rsidRDefault="00201BE6" w:rsidP="00BF0165">
            <w:pPr>
              <w:pStyle w:val="TableParagraph"/>
              <w:spacing w:before="65" w:line="300" w:lineRule="auto"/>
              <w:ind w:right="76"/>
              <w:rPr>
                <w:rFonts w:ascii="Gill Sans Nova Light" w:hAnsi="Gill Sans Nova Light"/>
                <w:sz w:val="20"/>
                <w:szCs w:val="21"/>
              </w:rPr>
            </w:pPr>
          </w:p>
        </w:tc>
        <w:tc>
          <w:tcPr>
            <w:tcW w:w="6442" w:type="dxa"/>
          </w:tcPr>
          <w:p w14:paraId="75EFA234" w14:textId="6AA58FB5" w:rsidR="00201BE6" w:rsidRDefault="00BF0165" w:rsidP="00BF0165">
            <w:pPr>
              <w:pStyle w:val="TableParagraph"/>
              <w:numPr>
                <w:ilvl w:val="0"/>
                <w:numId w:val="8"/>
              </w:numPr>
              <w:tabs>
                <w:tab w:val="left" w:pos="468"/>
              </w:tabs>
              <w:spacing w:line="276" w:lineRule="auto"/>
              <w:ind w:right="323"/>
              <w:rPr>
                <w:rFonts w:ascii="Gill Sans Nova Light" w:hAnsi="Gill Sans Nova Light"/>
                <w:sz w:val="20"/>
                <w:szCs w:val="21"/>
              </w:rPr>
            </w:pPr>
            <w:r>
              <w:rPr>
                <w:rFonts w:ascii="Gill Sans Nova Light" w:hAnsi="Gill Sans Nova Light"/>
                <w:sz w:val="20"/>
                <w:szCs w:val="21"/>
              </w:rPr>
              <w:t xml:space="preserve">The staff (managed by Watermeadow Park) will inform visitors of the risk of possible diseases, plus at-risk groups (e.g., pregnant people and newborn babies). They will monitor that </w:t>
            </w:r>
            <w:r w:rsidRPr="00BF0165">
              <w:rPr>
                <w:rFonts w:ascii="Gill Sans Nova Light" w:hAnsi="Gill Sans Nova Light"/>
                <w:sz w:val="20"/>
                <w:szCs w:val="21"/>
              </w:rPr>
              <w:t>the</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public</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thoroughly</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wash</w:t>
            </w:r>
            <w:r>
              <w:rPr>
                <w:rFonts w:ascii="Gill Sans Nova Light" w:hAnsi="Gill Sans Nova Light"/>
                <w:sz w:val="20"/>
                <w:szCs w:val="21"/>
              </w:rPr>
              <w:t xml:space="preserve"> their hands to the recommended standards that staff have been trained in from environmental health.</w:t>
            </w:r>
            <w:r w:rsidRPr="00BF0165">
              <w:rPr>
                <w:rFonts w:ascii="Gill Sans Nova Light" w:hAnsi="Gill Sans Nova Light"/>
                <w:spacing w:val="-6"/>
                <w:sz w:val="20"/>
                <w:szCs w:val="21"/>
              </w:rPr>
              <w:t xml:space="preserve"> </w:t>
            </w:r>
            <w:r>
              <w:rPr>
                <w:rFonts w:ascii="Gill Sans Nova Light" w:hAnsi="Gill Sans Nova Light"/>
                <w:sz w:val="20"/>
                <w:szCs w:val="21"/>
              </w:rPr>
              <w:t>T</w:t>
            </w:r>
            <w:r w:rsidRPr="00BF0165">
              <w:rPr>
                <w:rFonts w:ascii="Gill Sans Nova Light" w:hAnsi="Gill Sans Nova Light"/>
                <w:sz w:val="20"/>
                <w:szCs w:val="21"/>
              </w:rPr>
              <w:t>heir</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hands</w:t>
            </w:r>
            <w:r w:rsidRPr="00BF0165">
              <w:rPr>
                <w:rFonts w:ascii="Gill Sans Nova Light" w:hAnsi="Gill Sans Nova Light"/>
                <w:spacing w:val="-6"/>
                <w:sz w:val="20"/>
                <w:szCs w:val="21"/>
              </w:rPr>
              <w:t xml:space="preserve"> </w:t>
            </w:r>
            <w:r>
              <w:rPr>
                <w:rFonts w:ascii="Gill Sans Nova Light" w:hAnsi="Gill Sans Nova Light"/>
                <w:spacing w:val="-6"/>
                <w:sz w:val="20"/>
                <w:szCs w:val="21"/>
              </w:rPr>
              <w:t xml:space="preserve">must be washed </w:t>
            </w:r>
            <w:r w:rsidRPr="00BF0165">
              <w:rPr>
                <w:rFonts w:ascii="Gill Sans Nova Light" w:hAnsi="Gill Sans Nova Light"/>
                <w:sz w:val="20"/>
                <w:szCs w:val="21"/>
              </w:rPr>
              <w:t>with</w:t>
            </w:r>
            <w:r w:rsidRPr="00BF0165">
              <w:rPr>
                <w:rFonts w:ascii="Gill Sans Nova Light" w:hAnsi="Gill Sans Nova Light"/>
                <w:spacing w:val="-6"/>
                <w:sz w:val="20"/>
                <w:szCs w:val="21"/>
              </w:rPr>
              <w:t xml:space="preserve"> </w:t>
            </w:r>
            <w:r>
              <w:rPr>
                <w:rFonts w:ascii="Gill Sans Nova Light" w:hAnsi="Gill Sans Nova Light"/>
                <w:sz w:val="20"/>
                <w:szCs w:val="21"/>
              </w:rPr>
              <w:t>warm</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water</w:t>
            </w:r>
            <w:r w:rsidRPr="00BF0165">
              <w:rPr>
                <w:rFonts w:ascii="Gill Sans Nova Light" w:hAnsi="Gill Sans Nova Light"/>
                <w:spacing w:val="-6"/>
                <w:sz w:val="20"/>
                <w:szCs w:val="21"/>
              </w:rPr>
              <w:t xml:space="preserve"> </w:t>
            </w:r>
            <w:r w:rsidRPr="00BF0165">
              <w:rPr>
                <w:rFonts w:ascii="Gill Sans Nova Light" w:hAnsi="Gill Sans Nova Light"/>
                <w:spacing w:val="-6"/>
                <w:sz w:val="20"/>
                <w:szCs w:val="20"/>
              </w:rPr>
              <w:t>(43</w:t>
            </w:r>
            <w:r w:rsidRPr="00BF0165">
              <w:rPr>
                <w:rFonts w:ascii="Gill Sans Nova Light" w:hAnsi="Gill Sans Nova Light"/>
                <w:color w:val="1F1F1F"/>
                <w:sz w:val="20"/>
                <w:szCs w:val="20"/>
                <w:shd w:val="clear" w:color="auto" w:fill="FFFFFF"/>
              </w:rPr>
              <w:t>°C</w:t>
            </w:r>
            <w:r w:rsidRPr="00BF0165">
              <w:rPr>
                <w:rFonts w:ascii="Gill Sans Nova Light" w:hAnsi="Gill Sans Nova Light"/>
                <w:spacing w:val="-6"/>
                <w:sz w:val="20"/>
                <w:szCs w:val="20"/>
              </w:rPr>
              <w:t>)</w:t>
            </w:r>
            <w:r>
              <w:rPr>
                <w:rFonts w:ascii="Gill Sans Nova Light" w:hAnsi="Gill Sans Nova Light"/>
                <w:spacing w:val="-6"/>
                <w:sz w:val="20"/>
                <w:szCs w:val="21"/>
              </w:rPr>
              <w:t xml:space="preserve"> </w:t>
            </w:r>
            <w:r w:rsidRPr="00BF0165">
              <w:rPr>
                <w:rFonts w:ascii="Gill Sans Nova Light" w:hAnsi="Gill Sans Nova Light"/>
                <w:sz w:val="20"/>
                <w:szCs w:val="21"/>
              </w:rPr>
              <w:t>and</w:t>
            </w:r>
            <w:r>
              <w:rPr>
                <w:rFonts w:ascii="Gill Sans Nova Light" w:hAnsi="Gill Sans Nova Light"/>
                <w:sz w:val="20"/>
                <w:szCs w:val="21"/>
              </w:rPr>
              <w:t xml:space="preserve"> liquid</w:t>
            </w:r>
            <w:r w:rsidRPr="00BF0165">
              <w:rPr>
                <w:rFonts w:ascii="Gill Sans Nova Light" w:hAnsi="Gill Sans Nova Light"/>
                <w:sz w:val="20"/>
                <w:szCs w:val="21"/>
              </w:rPr>
              <w:t xml:space="preserve"> soap after feeding lambs</w:t>
            </w:r>
            <w:r w:rsidR="002C3E3C" w:rsidRPr="00BF0165">
              <w:rPr>
                <w:rFonts w:ascii="Gill Sans Nova Light" w:hAnsi="Gill Sans Nova Light"/>
                <w:sz w:val="20"/>
                <w:szCs w:val="21"/>
              </w:rPr>
              <w:t>, which is available in the lamb shed.</w:t>
            </w:r>
            <w:r>
              <w:rPr>
                <w:rFonts w:ascii="Gill Sans Nova Light" w:hAnsi="Gill Sans Nova Light"/>
                <w:sz w:val="20"/>
                <w:szCs w:val="21"/>
              </w:rPr>
              <w:t xml:space="preserve"> </w:t>
            </w:r>
          </w:p>
          <w:p w14:paraId="34B88D87" w14:textId="6D8919F1" w:rsidR="00BF0165" w:rsidRPr="00BF0165" w:rsidRDefault="00BF0165" w:rsidP="00BF0165">
            <w:pPr>
              <w:pStyle w:val="TableParagraph"/>
              <w:numPr>
                <w:ilvl w:val="0"/>
                <w:numId w:val="8"/>
              </w:numPr>
              <w:tabs>
                <w:tab w:val="left" w:pos="468"/>
              </w:tabs>
              <w:spacing w:line="276" w:lineRule="auto"/>
              <w:ind w:right="323"/>
              <w:rPr>
                <w:rFonts w:ascii="Gill Sans Nova Light" w:hAnsi="Gill Sans Nova Light"/>
                <w:sz w:val="20"/>
                <w:szCs w:val="21"/>
              </w:rPr>
            </w:pPr>
            <w:r>
              <w:rPr>
                <w:rFonts w:ascii="Gill Sans Nova Light" w:hAnsi="Gill Sans Nova Light"/>
                <w:sz w:val="20"/>
                <w:szCs w:val="21"/>
              </w:rPr>
              <w:t xml:space="preserve">If visitors refuse to follow the safety instructions or there is an incident of concern, then the staff will record the incident and report to the necessary team. </w:t>
            </w:r>
          </w:p>
          <w:p w14:paraId="090A0931" w14:textId="716B2DC1" w:rsidR="00BF0165" w:rsidRPr="00BF0165" w:rsidRDefault="00BF0165" w:rsidP="00BF0165">
            <w:pPr>
              <w:pStyle w:val="TableParagraph"/>
              <w:numPr>
                <w:ilvl w:val="0"/>
                <w:numId w:val="8"/>
              </w:numPr>
              <w:tabs>
                <w:tab w:val="left" w:pos="468"/>
              </w:tabs>
              <w:spacing w:line="276" w:lineRule="auto"/>
              <w:ind w:right="192"/>
              <w:rPr>
                <w:rFonts w:ascii="Gill Sans Nova Light" w:hAnsi="Gill Sans Nova Light"/>
                <w:sz w:val="20"/>
                <w:szCs w:val="21"/>
              </w:rPr>
            </w:pPr>
            <w:r w:rsidRPr="00BF0165">
              <w:rPr>
                <w:rFonts w:ascii="Gill Sans Nova Light" w:hAnsi="Gill Sans Nova Light"/>
                <w:spacing w:val="-2"/>
                <w:sz w:val="20"/>
                <w:szCs w:val="21"/>
              </w:rPr>
              <w:t xml:space="preserve">Watermeadow Park are responsible for </w:t>
            </w:r>
            <w:r>
              <w:rPr>
                <w:rFonts w:ascii="Gill Sans Nova Light" w:hAnsi="Gill Sans Nova Light"/>
                <w:spacing w:val="-2"/>
                <w:sz w:val="20"/>
                <w:szCs w:val="21"/>
              </w:rPr>
              <w:t>ensuring that all staff and volunteers follow the training and guidance on keeping safe within the</w:t>
            </w:r>
            <w:r w:rsidRPr="00BF0165">
              <w:rPr>
                <w:rFonts w:ascii="Gill Sans Nova Light" w:hAnsi="Gill Sans Nova Light"/>
                <w:spacing w:val="-2"/>
                <w:sz w:val="20"/>
                <w:szCs w:val="21"/>
              </w:rPr>
              <w:t xml:space="preserve"> lamb </w:t>
            </w:r>
            <w:r>
              <w:rPr>
                <w:rFonts w:ascii="Gill Sans Nova Light" w:hAnsi="Gill Sans Nova Light"/>
                <w:spacing w:val="-2"/>
                <w:sz w:val="20"/>
                <w:szCs w:val="21"/>
              </w:rPr>
              <w:t xml:space="preserve">barn. </w:t>
            </w:r>
          </w:p>
          <w:p w14:paraId="5AD0BC19" w14:textId="7809E05B" w:rsidR="00BF0165" w:rsidRPr="00BF0165" w:rsidRDefault="00BF0165" w:rsidP="00BF0165">
            <w:pPr>
              <w:pStyle w:val="TableParagraph"/>
              <w:numPr>
                <w:ilvl w:val="0"/>
                <w:numId w:val="8"/>
              </w:numPr>
              <w:tabs>
                <w:tab w:val="left" w:pos="468"/>
              </w:tabs>
              <w:spacing w:line="276" w:lineRule="auto"/>
              <w:ind w:right="192"/>
              <w:rPr>
                <w:rFonts w:ascii="Gill Sans Nova Light" w:hAnsi="Gill Sans Nova Light"/>
                <w:sz w:val="20"/>
                <w:szCs w:val="21"/>
              </w:rPr>
            </w:pPr>
            <w:r>
              <w:rPr>
                <w:rFonts w:ascii="Gill Sans Nova Light" w:hAnsi="Gill Sans Nova Light"/>
                <w:spacing w:val="-2"/>
                <w:sz w:val="20"/>
                <w:szCs w:val="21"/>
              </w:rPr>
              <w:t>All staff involved in the lamb barn operations must wash their clothing on a 60</w:t>
            </w:r>
            <w:r w:rsidRPr="00BF0165">
              <w:rPr>
                <w:rFonts w:ascii="Gill Sans Nova Light" w:hAnsi="Gill Sans Nova Light"/>
                <w:color w:val="1F1F1F"/>
                <w:sz w:val="20"/>
                <w:szCs w:val="20"/>
                <w:shd w:val="clear" w:color="auto" w:fill="FFFFFF"/>
              </w:rPr>
              <w:t>°C</w:t>
            </w:r>
            <w:r>
              <w:rPr>
                <w:rFonts w:ascii="Gill Sans Nova Light" w:hAnsi="Gill Sans Nova Light"/>
                <w:spacing w:val="-2"/>
                <w:sz w:val="20"/>
                <w:szCs w:val="21"/>
              </w:rPr>
              <w:t xml:space="preserve"> wash after every day of use, new clean clothes must be worn the next day. Footwear must be cleaned everyday (hands to be washed following the correct procedure after touching footwear). </w:t>
            </w:r>
          </w:p>
          <w:p w14:paraId="052E9B6E" w14:textId="06C86DD7" w:rsidR="00201BE6" w:rsidRPr="00BF0165" w:rsidRDefault="00BF0165" w:rsidP="00BF0165">
            <w:pPr>
              <w:pStyle w:val="TableParagraph"/>
              <w:numPr>
                <w:ilvl w:val="0"/>
                <w:numId w:val="8"/>
              </w:numPr>
              <w:tabs>
                <w:tab w:val="left" w:pos="468"/>
              </w:tabs>
              <w:spacing w:line="276" w:lineRule="auto"/>
              <w:ind w:right="192"/>
              <w:rPr>
                <w:rFonts w:ascii="Gill Sans Nova Light" w:hAnsi="Gill Sans Nova Light"/>
                <w:sz w:val="20"/>
                <w:szCs w:val="21"/>
              </w:rPr>
            </w:pPr>
            <w:r>
              <w:rPr>
                <w:rFonts w:ascii="Gill Sans Nova Light" w:hAnsi="Gill Sans Nova Light"/>
                <w:sz w:val="20"/>
                <w:szCs w:val="21"/>
              </w:rPr>
              <w:t>Public will be advised to wash their clothes on a 60</w:t>
            </w:r>
            <w:r w:rsidRPr="00BF0165">
              <w:rPr>
                <w:rFonts w:ascii="Gill Sans Nova Light" w:hAnsi="Gill Sans Nova Light"/>
                <w:color w:val="1F1F1F"/>
                <w:sz w:val="20"/>
                <w:szCs w:val="20"/>
                <w:shd w:val="clear" w:color="auto" w:fill="FFFFFF"/>
              </w:rPr>
              <w:t>°C</w:t>
            </w:r>
            <w:r>
              <w:rPr>
                <w:rFonts w:ascii="Gill Sans Nova Light" w:hAnsi="Gill Sans Nova Light"/>
                <w:sz w:val="20"/>
                <w:szCs w:val="21"/>
              </w:rPr>
              <w:t xml:space="preserve"> wash after visiting the lamb barn. Everyone must walk through the foot dip upon entry and exit to the lamb barn to sterilise their footwear. </w:t>
            </w:r>
          </w:p>
          <w:p w14:paraId="4A3A7ECE" w14:textId="47ABF03C" w:rsidR="00201BE6"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sz w:val="20"/>
                <w:szCs w:val="21"/>
              </w:rPr>
              <w:t>Watermeadow Park are responsible for ensuring that all f</w:t>
            </w:r>
            <w:r w:rsidRPr="00BF0165">
              <w:rPr>
                <w:rFonts w:ascii="Gill Sans Nova Light" w:hAnsi="Gill Sans Nova Light"/>
                <w:sz w:val="20"/>
                <w:szCs w:val="21"/>
              </w:rPr>
              <w:t>ences</w:t>
            </w:r>
            <w:r>
              <w:rPr>
                <w:rFonts w:ascii="Gill Sans Nova Light" w:hAnsi="Gill Sans Nova Light"/>
                <w:sz w:val="20"/>
                <w:szCs w:val="21"/>
              </w:rPr>
              <w:t>, barriers, and touch points within the lamb barn</w:t>
            </w:r>
            <w:r w:rsidRPr="00BF0165">
              <w:rPr>
                <w:rFonts w:ascii="Gill Sans Nova Light" w:hAnsi="Gill Sans Nova Light"/>
                <w:spacing w:val="-9"/>
                <w:sz w:val="20"/>
                <w:szCs w:val="21"/>
              </w:rPr>
              <w:t xml:space="preserve"> </w:t>
            </w:r>
            <w:r>
              <w:rPr>
                <w:rFonts w:ascii="Gill Sans Nova Light" w:hAnsi="Gill Sans Nova Light"/>
                <w:sz w:val="20"/>
                <w:szCs w:val="21"/>
              </w:rPr>
              <w:t>are</w:t>
            </w:r>
            <w:r w:rsidRPr="00BF0165">
              <w:rPr>
                <w:rFonts w:ascii="Gill Sans Nova Light" w:hAnsi="Gill Sans Nova Light"/>
                <w:spacing w:val="-8"/>
                <w:sz w:val="20"/>
                <w:szCs w:val="21"/>
              </w:rPr>
              <w:t xml:space="preserve"> </w:t>
            </w:r>
            <w:r w:rsidRPr="00BF0165">
              <w:rPr>
                <w:rFonts w:ascii="Gill Sans Nova Light" w:hAnsi="Gill Sans Nova Light"/>
                <w:sz w:val="20"/>
                <w:szCs w:val="21"/>
              </w:rPr>
              <w:t>sterilised</w:t>
            </w:r>
            <w:r w:rsidRPr="00BF0165">
              <w:rPr>
                <w:rFonts w:ascii="Gill Sans Nova Light" w:hAnsi="Gill Sans Nova Light"/>
                <w:spacing w:val="-8"/>
                <w:sz w:val="20"/>
                <w:szCs w:val="21"/>
              </w:rPr>
              <w:t xml:space="preserve"> </w:t>
            </w:r>
            <w:r>
              <w:rPr>
                <w:rFonts w:ascii="Gill Sans Nova Light" w:hAnsi="Gill Sans Nova Light"/>
                <w:sz w:val="20"/>
                <w:szCs w:val="21"/>
              </w:rPr>
              <w:t xml:space="preserve">correctly after every session. </w:t>
            </w:r>
          </w:p>
          <w:p w14:paraId="4069A722" w14:textId="77777777" w:rsidR="00BF0165" w:rsidRPr="00BF0165" w:rsidRDefault="00BF0165" w:rsidP="00BF0165">
            <w:pPr>
              <w:pStyle w:val="TableParagraph"/>
              <w:numPr>
                <w:ilvl w:val="0"/>
                <w:numId w:val="8"/>
              </w:numPr>
              <w:tabs>
                <w:tab w:val="left" w:pos="468"/>
              </w:tabs>
              <w:spacing w:before="4" w:line="273" w:lineRule="auto"/>
              <w:ind w:right="227"/>
              <w:rPr>
                <w:rFonts w:ascii="Gill Sans Nova Light" w:hAnsi="Gill Sans Nova Light"/>
                <w:sz w:val="20"/>
                <w:szCs w:val="21"/>
              </w:rPr>
            </w:pPr>
            <w:r w:rsidRPr="00BF0165">
              <w:rPr>
                <w:rFonts w:ascii="Gill Sans Nova Light" w:hAnsi="Gill Sans Nova Light"/>
                <w:sz w:val="20"/>
                <w:szCs w:val="21"/>
              </w:rPr>
              <w:t>Each</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visitor</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is</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to</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have</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1-2-1</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monitoring</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from</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the</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lamb</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trained</w:t>
            </w:r>
            <w:r w:rsidRPr="00BF0165">
              <w:rPr>
                <w:rFonts w:ascii="Gill Sans Nova Light" w:hAnsi="Gill Sans Nova Light"/>
                <w:spacing w:val="-6"/>
                <w:sz w:val="20"/>
                <w:szCs w:val="21"/>
              </w:rPr>
              <w:t xml:space="preserve"> </w:t>
            </w:r>
            <w:r w:rsidRPr="00BF0165">
              <w:rPr>
                <w:rFonts w:ascii="Gill Sans Nova Light" w:hAnsi="Gill Sans Nova Light"/>
                <w:sz w:val="20"/>
                <w:szCs w:val="21"/>
              </w:rPr>
              <w:t>team to ensure they adhere to health and safety.</w:t>
            </w:r>
          </w:p>
          <w:p w14:paraId="20ABDE70" w14:textId="77777777" w:rsid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sz w:val="20"/>
                <w:szCs w:val="21"/>
              </w:rPr>
              <w:lastRenderedPageBreak/>
              <w:t>The Chester House Estate staff that are stationed elsewhere across the site will not be permitted to enter the barn at any times to reduce the risk of cross contamination.</w:t>
            </w:r>
          </w:p>
          <w:p w14:paraId="12F80950" w14:textId="77777777" w:rsidR="00BF0165" w:rsidRP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sz w:val="20"/>
                <w:szCs w:val="21"/>
              </w:rPr>
              <w:t>Lamb bottles are to be sterilised thoroughly with water at a minimum of 82</w:t>
            </w:r>
            <w:r w:rsidRPr="00BF0165">
              <w:rPr>
                <w:rFonts w:ascii="Gill Sans Nova Light" w:hAnsi="Gill Sans Nova Light"/>
                <w:color w:val="1F1F1F"/>
                <w:sz w:val="20"/>
                <w:szCs w:val="20"/>
                <w:shd w:val="clear" w:color="auto" w:fill="FFFFFF"/>
              </w:rPr>
              <w:t>°C</w:t>
            </w:r>
            <w:r>
              <w:rPr>
                <w:rFonts w:ascii="Gill Sans Nova Light" w:hAnsi="Gill Sans Nova Light"/>
                <w:color w:val="1F1F1F"/>
                <w:sz w:val="20"/>
                <w:szCs w:val="20"/>
                <w:shd w:val="clear" w:color="auto" w:fill="FFFFFF"/>
              </w:rPr>
              <w:t xml:space="preserve"> after every use to reduce the risk of the next visitors handling a contaminated bottle. </w:t>
            </w:r>
          </w:p>
          <w:p w14:paraId="3388EF41" w14:textId="6B1A3109" w:rsidR="00BF0165" w:rsidRP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Staff will be reminded that if they are pregnant or have contact with newborn babies, they will not be permitted entry to the lamb barn.  </w:t>
            </w:r>
          </w:p>
          <w:p w14:paraId="6600E3A2" w14:textId="77777777" w:rsidR="00BF0165" w:rsidRP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It is enforced that staff are not to use gloves instead of washing hands and following the safety instructions. If gloves are used for any reason (e.g., preference when mucking out) then management must enforce that they are to follow the same safety procedures of safely disposing of the gloves and correctly washing their hands.</w:t>
            </w:r>
          </w:p>
          <w:p w14:paraId="11376BFF" w14:textId="77777777" w:rsidR="00BF0165" w:rsidRP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It is enforced that strictly no food or drink is to be brought into the lamb barn, the staff on entry points will remind visitors of this and not allow entry until it is disposed of. </w:t>
            </w:r>
          </w:p>
          <w:p w14:paraId="740CBB42" w14:textId="77777777" w:rsidR="00BF0165" w:rsidRP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Pushchairs are not permitted into the lamb barn (and can be left outside the barn in the designated area). </w:t>
            </w:r>
          </w:p>
          <w:p w14:paraId="013F8533" w14:textId="77777777" w:rsid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We will provide assistance to visitors that are wheelchair users to remain safe when in the lamb barn. They will be provided with cleaning materials to be able to </w:t>
            </w:r>
            <w:r w:rsidRPr="00BF0165">
              <w:rPr>
                <w:rFonts w:ascii="Gill Sans Nova Light" w:hAnsi="Gill Sans Nova Light"/>
                <w:color w:val="1F1F1F"/>
                <w:sz w:val="20"/>
                <w:szCs w:val="20"/>
                <w:shd w:val="clear" w:color="auto" w:fill="FFFFFF"/>
                <w:lang w:val="en-GB"/>
              </w:rPr>
              <w:t>saniti</w:t>
            </w:r>
            <w:r>
              <w:rPr>
                <w:rFonts w:ascii="Gill Sans Nova Light" w:hAnsi="Gill Sans Nova Light"/>
                <w:color w:val="1F1F1F"/>
                <w:sz w:val="20"/>
                <w:szCs w:val="20"/>
                <w:shd w:val="clear" w:color="auto" w:fill="FFFFFF"/>
                <w:lang w:val="en-GB"/>
              </w:rPr>
              <w:t>s</w:t>
            </w:r>
            <w:r w:rsidRPr="00BF0165">
              <w:rPr>
                <w:rFonts w:ascii="Gill Sans Nova Light" w:hAnsi="Gill Sans Nova Light"/>
                <w:color w:val="1F1F1F"/>
                <w:sz w:val="20"/>
                <w:szCs w:val="20"/>
                <w:shd w:val="clear" w:color="auto" w:fill="FFFFFF"/>
                <w:lang w:val="en-GB"/>
              </w:rPr>
              <w:t>e</w:t>
            </w:r>
            <w:r>
              <w:rPr>
                <w:rFonts w:ascii="Gill Sans Nova Light" w:hAnsi="Gill Sans Nova Light"/>
                <w:color w:val="1F1F1F"/>
                <w:sz w:val="20"/>
                <w:szCs w:val="20"/>
                <w:shd w:val="clear" w:color="auto" w:fill="FFFFFF"/>
              </w:rPr>
              <w:t xml:space="preserve"> their wheelchair after their visit</w:t>
            </w:r>
            <w:r>
              <w:rPr>
                <w:rFonts w:ascii="Gill Sans Nova Light" w:hAnsi="Gill Sans Nova Light"/>
                <w:sz w:val="20"/>
                <w:szCs w:val="21"/>
              </w:rPr>
              <w:t xml:space="preserve">. </w:t>
            </w:r>
          </w:p>
          <w:p w14:paraId="2ECF15AF" w14:textId="77777777" w:rsid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Visitors that have used a mobile phone within the lamb barn will be provided with a wipe for their phones, they will be advised to wash their hands first and then wipe their phone</w:t>
            </w:r>
            <w:r>
              <w:rPr>
                <w:rFonts w:ascii="Gill Sans Nova Light" w:hAnsi="Gill Sans Nova Light"/>
                <w:sz w:val="20"/>
                <w:szCs w:val="21"/>
              </w:rPr>
              <w:t xml:space="preserve">s. </w:t>
            </w:r>
          </w:p>
          <w:p w14:paraId="1B7416DE" w14:textId="039B9812" w:rsidR="00BF0165"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We are encouraging visitors to sanitise hands before eating, as additional provision</w:t>
            </w:r>
            <w:r>
              <w:rPr>
                <w:rFonts w:ascii="Gill Sans Nova Light" w:hAnsi="Gill Sans Nova Light"/>
                <w:sz w:val="20"/>
                <w:szCs w:val="21"/>
              </w:rPr>
              <w:t xml:space="preserve"> against the risk.</w:t>
            </w:r>
            <w:r>
              <w:rPr>
                <w:rFonts w:ascii="Gill Sans Nova Light" w:hAnsi="Gill Sans Nova Light"/>
                <w:color w:val="1F1F1F"/>
                <w:sz w:val="20"/>
                <w:szCs w:val="20"/>
                <w:shd w:val="clear" w:color="auto" w:fill="FFFFFF"/>
              </w:rPr>
              <w:t xml:space="preserve"> Hand sanitizer can be found at the hand sanitizer stations outside the food and beverage areas of the estate, </w:t>
            </w:r>
          </w:p>
          <w:p w14:paraId="01C77735" w14:textId="77777777" w:rsidR="00BF0165" w:rsidRPr="002A493E" w:rsidRDefault="00BF0165" w:rsidP="00BF0165">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Additional cleaning provisions will be put in place to ensure thorough cleaning is being done across the estate of all the touch points. </w:t>
            </w:r>
          </w:p>
          <w:p w14:paraId="78B79DAA" w14:textId="5CE23493" w:rsidR="002A493E" w:rsidRDefault="002A493E" w:rsidP="002A493E">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Lambs that are unwell will be moved to a separate area for veterinary</w:t>
            </w:r>
            <w:r>
              <w:rPr>
                <w:rFonts w:ascii="Helvetica Neue" w:hAnsi="Helvetica Neue"/>
                <w:color w:val="1F1F1F"/>
                <w:sz w:val="42"/>
                <w:szCs w:val="42"/>
                <w:shd w:val="clear" w:color="auto" w:fill="FFFFFF"/>
              </w:rPr>
              <w:t xml:space="preserve"> </w:t>
            </w:r>
            <w:r>
              <w:rPr>
                <w:rFonts w:ascii="Gill Sans Nova Light" w:hAnsi="Gill Sans Nova Light"/>
                <w:color w:val="1F1F1F"/>
                <w:sz w:val="20"/>
                <w:szCs w:val="20"/>
                <w:shd w:val="clear" w:color="auto" w:fill="FFFFFF"/>
              </w:rPr>
              <w:t>intervention, away from the public and other lambs to reduce contamination.</w:t>
            </w:r>
            <w:r>
              <w:rPr>
                <w:rFonts w:ascii="Gill Sans Nova Light" w:hAnsi="Gill Sans Nova Light"/>
                <w:sz w:val="20"/>
                <w:szCs w:val="21"/>
              </w:rPr>
              <w:t xml:space="preserve"> Deceased lambs will be removed from the site within the same day. </w:t>
            </w:r>
          </w:p>
          <w:p w14:paraId="12383426" w14:textId="3747B67C" w:rsidR="00BF0165" w:rsidRDefault="002A493E" w:rsidP="002A493E">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lastRenderedPageBreak/>
              <w:t>Wooden boards will be installed at the bottom of the lamb hurdles (closest to public interaction) to reduce the risk of animal waste contaminating the straw bales that public sit on.</w:t>
            </w:r>
            <w:r>
              <w:rPr>
                <w:rFonts w:ascii="Gill Sans Nova Light" w:hAnsi="Gill Sans Nova Light"/>
                <w:sz w:val="20"/>
                <w:szCs w:val="21"/>
              </w:rPr>
              <w:t xml:space="preserve"> These boards will be wiped down following the same cleaning procedure as the hurdles. </w:t>
            </w:r>
          </w:p>
          <w:p w14:paraId="477CB2DA" w14:textId="3408B49C" w:rsidR="00CC1A30" w:rsidRPr="00CC1A30" w:rsidRDefault="00CC1A30" w:rsidP="002A493E">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Staff that are working in the lamb barn have their own toilet unit and staff area and will not be permitted in the visitor or other staff areas. </w:t>
            </w:r>
          </w:p>
          <w:p w14:paraId="67C27067" w14:textId="151B5631" w:rsidR="00CC1A30" w:rsidRPr="00CC1A30" w:rsidRDefault="00CC1A30" w:rsidP="00CC1A30">
            <w:pPr>
              <w:pStyle w:val="TableParagraph"/>
              <w:numPr>
                <w:ilvl w:val="0"/>
                <w:numId w:val="8"/>
              </w:numPr>
              <w:tabs>
                <w:tab w:val="left" w:pos="468"/>
              </w:tabs>
              <w:spacing w:before="3"/>
              <w:rPr>
                <w:rFonts w:ascii="Gill Sans Nova Light" w:hAnsi="Gill Sans Nova Light"/>
                <w:sz w:val="20"/>
                <w:szCs w:val="21"/>
              </w:rPr>
            </w:pPr>
            <w:r>
              <w:rPr>
                <w:rFonts w:ascii="Gill Sans Nova Light" w:hAnsi="Gill Sans Nova Light"/>
                <w:color w:val="1F1F1F"/>
                <w:sz w:val="20"/>
                <w:szCs w:val="20"/>
                <w:shd w:val="clear" w:color="auto" w:fill="FFFFFF"/>
              </w:rPr>
              <w:t xml:space="preserve">Visitors are not permitted to pick up, hug, or kiss the animals at any time. Stoking the lambs is permitted. </w:t>
            </w:r>
          </w:p>
          <w:p w14:paraId="6AC388D2" w14:textId="1E211023" w:rsidR="002A493E" w:rsidRPr="002A493E" w:rsidRDefault="002A493E" w:rsidP="002A493E">
            <w:pPr>
              <w:pStyle w:val="TableParagraph"/>
              <w:tabs>
                <w:tab w:val="left" w:pos="468"/>
              </w:tabs>
              <w:spacing w:before="3"/>
              <w:rPr>
                <w:rFonts w:ascii="Gill Sans Nova Light" w:hAnsi="Gill Sans Nova Light"/>
                <w:sz w:val="20"/>
                <w:szCs w:val="21"/>
              </w:rPr>
            </w:pPr>
          </w:p>
        </w:tc>
        <w:tc>
          <w:tcPr>
            <w:tcW w:w="1988" w:type="dxa"/>
            <w:shd w:val="clear" w:color="auto" w:fill="FFC000"/>
          </w:tcPr>
          <w:p w14:paraId="6A64CAE9" w14:textId="77777777" w:rsidR="00201BE6" w:rsidRPr="00BF0165" w:rsidRDefault="00201BE6">
            <w:pPr>
              <w:pStyle w:val="TableParagraph"/>
              <w:rPr>
                <w:rFonts w:ascii="Gill Sans Nova Light" w:hAnsi="Gill Sans Nova Light"/>
                <w:sz w:val="20"/>
                <w:szCs w:val="21"/>
              </w:rPr>
            </w:pPr>
          </w:p>
          <w:p w14:paraId="37C938B1" w14:textId="77777777" w:rsidR="00201BE6" w:rsidRPr="00BF0165" w:rsidRDefault="00201BE6">
            <w:pPr>
              <w:pStyle w:val="TableParagraph"/>
              <w:rPr>
                <w:rFonts w:ascii="Gill Sans Nova Light" w:hAnsi="Gill Sans Nova Light"/>
                <w:sz w:val="20"/>
                <w:szCs w:val="21"/>
              </w:rPr>
            </w:pPr>
          </w:p>
          <w:p w14:paraId="3D90B54B" w14:textId="77777777" w:rsidR="00201BE6" w:rsidRPr="00BF0165" w:rsidRDefault="00201BE6">
            <w:pPr>
              <w:pStyle w:val="TableParagraph"/>
              <w:spacing w:before="21"/>
              <w:rPr>
                <w:rFonts w:ascii="Gill Sans Nova Light" w:hAnsi="Gill Sans Nova Light"/>
                <w:sz w:val="20"/>
                <w:szCs w:val="21"/>
              </w:rPr>
            </w:pPr>
          </w:p>
          <w:p w14:paraId="7387D3A9" w14:textId="030A9107" w:rsidR="00201BE6" w:rsidRPr="00BF0165" w:rsidRDefault="00BF0165">
            <w:pPr>
              <w:pStyle w:val="TableParagraph"/>
              <w:ind w:left="108"/>
              <w:rPr>
                <w:rFonts w:ascii="Gill Sans Nova Light" w:hAnsi="Gill Sans Nova Light"/>
                <w:b/>
                <w:sz w:val="20"/>
                <w:szCs w:val="21"/>
              </w:rPr>
            </w:pPr>
            <w:r>
              <w:rPr>
                <w:rFonts w:ascii="Gill Sans Nova Light" w:hAnsi="Gill Sans Nova Light"/>
                <w:b/>
                <w:spacing w:val="-5"/>
                <w:sz w:val="20"/>
                <w:szCs w:val="21"/>
              </w:rPr>
              <w:t>Medium</w:t>
            </w:r>
          </w:p>
        </w:tc>
      </w:tr>
      <w:tr w:rsidR="00201BE6" w:rsidRPr="00BF0165" w14:paraId="30673E76" w14:textId="77777777" w:rsidTr="00BF0165">
        <w:trPr>
          <w:trHeight w:val="959"/>
        </w:trPr>
        <w:tc>
          <w:tcPr>
            <w:tcW w:w="2122" w:type="dxa"/>
          </w:tcPr>
          <w:p w14:paraId="28F7E220" w14:textId="77777777" w:rsidR="00201BE6" w:rsidRPr="00BF0165" w:rsidRDefault="00000000">
            <w:pPr>
              <w:pStyle w:val="TableParagraph"/>
              <w:spacing w:before="160" w:line="300" w:lineRule="auto"/>
              <w:ind w:left="110" w:right="187"/>
              <w:rPr>
                <w:rFonts w:ascii="Gill Sans Nova Light" w:hAnsi="Gill Sans Nova Light"/>
                <w:b/>
                <w:sz w:val="20"/>
                <w:szCs w:val="21"/>
              </w:rPr>
            </w:pPr>
            <w:r w:rsidRPr="00BF0165">
              <w:rPr>
                <w:rFonts w:ascii="Gill Sans Nova Light" w:hAnsi="Gill Sans Nova Light"/>
                <w:b/>
                <w:sz w:val="20"/>
                <w:szCs w:val="21"/>
              </w:rPr>
              <w:lastRenderedPageBreak/>
              <w:t>Lack</w:t>
            </w:r>
            <w:r w:rsidRPr="00BF0165">
              <w:rPr>
                <w:rFonts w:ascii="Gill Sans Nova Light" w:hAnsi="Gill Sans Nova Light"/>
                <w:b/>
                <w:spacing w:val="-12"/>
                <w:sz w:val="20"/>
                <w:szCs w:val="21"/>
              </w:rPr>
              <w:t xml:space="preserve"> </w:t>
            </w:r>
            <w:r w:rsidRPr="00BF0165">
              <w:rPr>
                <w:rFonts w:ascii="Gill Sans Nova Light" w:hAnsi="Gill Sans Nova Light"/>
                <w:b/>
                <w:sz w:val="20"/>
                <w:szCs w:val="21"/>
              </w:rPr>
              <w:t>of</w:t>
            </w:r>
            <w:r w:rsidRPr="00BF0165">
              <w:rPr>
                <w:rFonts w:ascii="Gill Sans Nova Light" w:hAnsi="Gill Sans Nova Light"/>
                <w:b/>
                <w:spacing w:val="-12"/>
                <w:sz w:val="20"/>
                <w:szCs w:val="21"/>
              </w:rPr>
              <w:t xml:space="preserve"> </w:t>
            </w:r>
            <w:r w:rsidRPr="00BF0165">
              <w:rPr>
                <w:rFonts w:ascii="Gill Sans Nova Light" w:hAnsi="Gill Sans Nova Light"/>
                <w:b/>
                <w:sz w:val="20"/>
                <w:szCs w:val="21"/>
              </w:rPr>
              <w:t xml:space="preserve">Safety </w:t>
            </w:r>
            <w:r w:rsidRPr="00BF0165">
              <w:rPr>
                <w:rFonts w:ascii="Gill Sans Nova Light" w:hAnsi="Gill Sans Nova Light"/>
                <w:b/>
                <w:spacing w:val="-2"/>
                <w:sz w:val="20"/>
                <w:szCs w:val="21"/>
              </w:rPr>
              <w:t>Knowledge</w:t>
            </w:r>
          </w:p>
        </w:tc>
        <w:tc>
          <w:tcPr>
            <w:tcW w:w="1844" w:type="dxa"/>
          </w:tcPr>
          <w:p w14:paraId="48AABC51" w14:textId="77777777" w:rsidR="00201BE6" w:rsidRPr="00BF0165" w:rsidRDefault="00000000">
            <w:pPr>
              <w:pStyle w:val="TableParagraph"/>
              <w:spacing w:before="1" w:line="297" w:lineRule="auto"/>
              <w:ind w:left="109" w:right="107"/>
              <w:rPr>
                <w:rFonts w:ascii="Gill Sans Nova Light" w:hAnsi="Gill Sans Nova Light"/>
                <w:sz w:val="20"/>
                <w:szCs w:val="21"/>
              </w:rPr>
            </w:pPr>
            <w:r w:rsidRPr="00BF0165">
              <w:rPr>
                <w:rFonts w:ascii="Gill Sans Nova Light" w:hAnsi="Gill Sans Nova Light"/>
                <w:sz w:val="20"/>
                <w:szCs w:val="21"/>
              </w:rPr>
              <w:t>Staff</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Volunteers</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 Members of the</w:t>
            </w:r>
          </w:p>
          <w:p w14:paraId="59074F55" w14:textId="77777777" w:rsidR="00201BE6" w:rsidRPr="00BF0165" w:rsidRDefault="00000000">
            <w:pPr>
              <w:pStyle w:val="TableParagraph"/>
              <w:spacing w:before="3"/>
              <w:ind w:left="109"/>
              <w:rPr>
                <w:rFonts w:ascii="Gill Sans Nova Light" w:hAnsi="Gill Sans Nova Light"/>
                <w:sz w:val="20"/>
                <w:szCs w:val="21"/>
              </w:rPr>
            </w:pPr>
            <w:r w:rsidRPr="00BF0165">
              <w:rPr>
                <w:rFonts w:ascii="Gill Sans Nova Light" w:hAnsi="Gill Sans Nova Light"/>
                <w:spacing w:val="-2"/>
                <w:sz w:val="20"/>
                <w:szCs w:val="21"/>
              </w:rPr>
              <w:t>public</w:t>
            </w:r>
          </w:p>
        </w:tc>
        <w:tc>
          <w:tcPr>
            <w:tcW w:w="2770" w:type="dxa"/>
            <w:shd w:val="clear" w:color="auto" w:fill="FF0000"/>
          </w:tcPr>
          <w:p w14:paraId="087B5CE7" w14:textId="77777777" w:rsidR="00201BE6" w:rsidRPr="00BF0165" w:rsidRDefault="00201BE6">
            <w:pPr>
              <w:pStyle w:val="TableParagraph"/>
              <w:spacing w:before="76"/>
              <w:rPr>
                <w:rFonts w:ascii="Gill Sans Nova Light" w:hAnsi="Gill Sans Nova Light"/>
                <w:sz w:val="20"/>
                <w:szCs w:val="21"/>
              </w:rPr>
            </w:pPr>
          </w:p>
          <w:p w14:paraId="3506F914" w14:textId="0A4C9BD7" w:rsidR="00201BE6" w:rsidRPr="00BF0165" w:rsidRDefault="00BF0165">
            <w:pPr>
              <w:pStyle w:val="TableParagraph"/>
              <w:ind w:left="104"/>
              <w:rPr>
                <w:rFonts w:ascii="Gill Sans Nova Light" w:hAnsi="Gill Sans Nova Light"/>
                <w:b/>
                <w:color w:val="FFFFFF" w:themeColor="background1"/>
                <w:spacing w:val="-2"/>
                <w:sz w:val="20"/>
                <w:szCs w:val="21"/>
              </w:rPr>
            </w:pPr>
            <w:r w:rsidRPr="00BF0165">
              <w:rPr>
                <w:rFonts w:ascii="Gill Sans Nova Light" w:hAnsi="Gill Sans Nova Light"/>
                <w:b/>
                <w:color w:val="FFFFFF" w:themeColor="background1"/>
                <w:spacing w:val="-2"/>
                <w:sz w:val="20"/>
                <w:szCs w:val="21"/>
              </w:rPr>
              <w:t>HIGH</w:t>
            </w:r>
          </w:p>
          <w:p w14:paraId="7FA7C868" w14:textId="663DF8E4" w:rsidR="00BF0165" w:rsidRPr="00BF0165" w:rsidRDefault="00BF0165">
            <w:pPr>
              <w:pStyle w:val="TableParagraph"/>
              <w:ind w:left="104"/>
              <w:rPr>
                <w:rFonts w:ascii="Gill Sans Nova Light" w:hAnsi="Gill Sans Nova Light"/>
                <w:b/>
                <w:sz w:val="20"/>
                <w:szCs w:val="21"/>
              </w:rPr>
            </w:pPr>
            <w:r w:rsidRPr="00BF0165">
              <w:rPr>
                <w:rFonts w:ascii="Gill Sans Nova Light" w:hAnsi="Gill Sans Nova Light"/>
                <w:color w:val="FFFFFF" w:themeColor="background1"/>
                <w:sz w:val="20"/>
                <w:szCs w:val="21"/>
              </w:rPr>
              <w:t>Due to lack of knowledge of the risk, serious health issues and contraction of animal-borne viruses could occur.</w:t>
            </w:r>
          </w:p>
        </w:tc>
        <w:tc>
          <w:tcPr>
            <w:tcW w:w="6442" w:type="dxa"/>
          </w:tcPr>
          <w:p w14:paraId="62C02A5A" w14:textId="7989BA4C" w:rsidR="00201BE6" w:rsidRPr="00BF0165" w:rsidRDefault="00000000" w:rsidP="00BF0165">
            <w:pPr>
              <w:pStyle w:val="TableParagraph"/>
              <w:numPr>
                <w:ilvl w:val="0"/>
                <w:numId w:val="6"/>
              </w:numPr>
              <w:tabs>
                <w:tab w:val="left" w:pos="468"/>
              </w:tabs>
              <w:spacing w:before="24"/>
              <w:rPr>
                <w:rFonts w:ascii="Gill Sans Nova Light" w:hAnsi="Gill Sans Nova Light"/>
                <w:sz w:val="20"/>
                <w:szCs w:val="21"/>
              </w:rPr>
            </w:pPr>
            <w:r w:rsidRPr="00BF0165">
              <w:rPr>
                <w:rFonts w:ascii="Gill Sans Nova Light" w:hAnsi="Gill Sans Nova Light"/>
                <w:sz w:val="20"/>
                <w:szCs w:val="21"/>
              </w:rPr>
              <w:t>Clear</w:t>
            </w:r>
            <w:r w:rsidRPr="00BF0165">
              <w:rPr>
                <w:rFonts w:ascii="Gill Sans Nova Light" w:hAnsi="Gill Sans Nova Light"/>
                <w:spacing w:val="-10"/>
                <w:sz w:val="20"/>
                <w:szCs w:val="21"/>
              </w:rPr>
              <w:t xml:space="preserve"> </w:t>
            </w:r>
            <w:r w:rsidRPr="00BF0165">
              <w:rPr>
                <w:rFonts w:ascii="Gill Sans Nova Light" w:hAnsi="Gill Sans Nova Light"/>
                <w:sz w:val="20"/>
                <w:szCs w:val="21"/>
              </w:rPr>
              <w:t>signage</w:t>
            </w:r>
            <w:r w:rsidRPr="00BF0165">
              <w:rPr>
                <w:rFonts w:ascii="Gill Sans Nova Light" w:hAnsi="Gill Sans Nova Light"/>
                <w:spacing w:val="-7"/>
                <w:sz w:val="20"/>
                <w:szCs w:val="21"/>
              </w:rPr>
              <w:t xml:space="preserve"> </w:t>
            </w:r>
            <w:r w:rsidR="00BF0165">
              <w:rPr>
                <w:rFonts w:ascii="Gill Sans Nova Light" w:hAnsi="Gill Sans Nova Light"/>
                <w:spacing w:val="-7"/>
                <w:sz w:val="20"/>
                <w:szCs w:val="21"/>
              </w:rPr>
              <w:t xml:space="preserve">across the estate and within the lamb barn </w:t>
            </w:r>
            <w:r w:rsidRPr="00BF0165">
              <w:rPr>
                <w:rFonts w:ascii="Gill Sans Nova Light" w:hAnsi="Gill Sans Nova Light"/>
                <w:sz w:val="20"/>
                <w:szCs w:val="21"/>
              </w:rPr>
              <w:t>outlining</w:t>
            </w:r>
            <w:r w:rsidR="00BF0165">
              <w:rPr>
                <w:rFonts w:ascii="Gill Sans Nova Light" w:hAnsi="Gill Sans Nova Light"/>
                <w:sz w:val="20"/>
                <w:szCs w:val="21"/>
              </w:rPr>
              <w:t xml:space="preserve"> the safety guidance and rules. </w:t>
            </w:r>
          </w:p>
          <w:p w14:paraId="039EDBDE" w14:textId="1FE611FD" w:rsidR="00201BE6" w:rsidRDefault="00000000" w:rsidP="00BF0165">
            <w:pPr>
              <w:pStyle w:val="TableParagraph"/>
              <w:numPr>
                <w:ilvl w:val="0"/>
                <w:numId w:val="6"/>
              </w:numPr>
              <w:tabs>
                <w:tab w:val="left" w:pos="468"/>
              </w:tabs>
              <w:spacing w:before="39" w:line="276" w:lineRule="auto"/>
              <w:ind w:right="498"/>
              <w:rPr>
                <w:rFonts w:ascii="Gill Sans Nova Light" w:hAnsi="Gill Sans Nova Light"/>
                <w:sz w:val="20"/>
                <w:szCs w:val="21"/>
              </w:rPr>
            </w:pPr>
            <w:r w:rsidRPr="00BF0165">
              <w:rPr>
                <w:rFonts w:ascii="Gill Sans Nova Light" w:hAnsi="Gill Sans Nova Light"/>
                <w:sz w:val="20"/>
                <w:szCs w:val="21"/>
              </w:rPr>
              <w:t>Pre-event</w:t>
            </w:r>
            <w:r w:rsidRPr="00BF0165">
              <w:rPr>
                <w:rFonts w:ascii="Gill Sans Nova Light" w:hAnsi="Gill Sans Nova Light"/>
                <w:spacing w:val="-11"/>
                <w:sz w:val="20"/>
                <w:szCs w:val="21"/>
              </w:rPr>
              <w:t xml:space="preserve"> </w:t>
            </w:r>
            <w:r w:rsidR="002A493E">
              <w:rPr>
                <w:rFonts w:ascii="Gill Sans Nova Light" w:hAnsi="Gill Sans Nova Light"/>
                <w:sz w:val="20"/>
                <w:szCs w:val="21"/>
              </w:rPr>
              <w:t xml:space="preserve">safety guidance and rules </w:t>
            </w:r>
            <w:r w:rsidR="00BF0165">
              <w:rPr>
                <w:rFonts w:ascii="Gill Sans Nova Light" w:hAnsi="Gill Sans Nova Light"/>
                <w:spacing w:val="-11"/>
                <w:sz w:val="20"/>
                <w:szCs w:val="21"/>
              </w:rPr>
              <w:t xml:space="preserve">will be sent out to </w:t>
            </w:r>
            <w:r w:rsidR="002A493E">
              <w:rPr>
                <w:rFonts w:ascii="Gill Sans Nova Light" w:hAnsi="Gill Sans Nova Light"/>
                <w:spacing w:val="-11"/>
                <w:sz w:val="20"/>
                <w:szCs w:val="21"/>
              </w:rPr>
              <w:t xml:space="preserve">all visitors prior to their visit to </w:t>
            </w:r>
            <w:r w:rsidR="00BF0165">
              <w:rPr>
                <w:rFonts w:ascii="Gill Sans Nova Light" w:hAnsi="Gill Sans Nova Light"/>
                <w:spacing w:val="-11"/>
                <w:sz w:val="20"/>
                <w:szCs w:val="21"/>
              </w:rPr>
              <w:t xml:space="preserve">ensure </w:t>
            </w:r>
            <w:r w:rsidR="002A493E">
              <w:rPr>
                <w:rFonts w:ascii="Gill Sans Nova Light" w:hAnsi="Gill Sans Nova Light"/>
                <w:spacing w:val="-11"/>
                <w:sz w:val="20"/>
                <w:szCs w:val="21"/>
              </w:rPr>
              <w:t>they are</w:t>
            </w:r>
            <w:r w:rsidR="00BF0165">
              <w:rPr>
                <w:rFonts w:ascii="Gill Sans Nova Light" w:hAnsi="Gill Sans Nova Light"/>
                <w:spacing w:val="-11"/>
                <w:sz w:val="20"/>
                <w:szCs w:val="21"/>
              </w:rPr>
              <w:t xml:space="preserve"> aware </w:t>
            </w:r>
            <w:r w:rsidR="002A493E">
              <w:rPr>
                <w:rFonts w:ascii="Gill Sans Nova Light" w:hAnsi="Gill Sans Nova Light"/>
                <w:sz w:val="20"/>
                <w:szCs w:val="21"/>
              </w:rPr>
              <w:t>of the</w:t>
            </w:r>
            <w:r w:rsidRPr="00BF0165">
              <w:rPr>
                <w:rFonts w:ascii="Gill Sans Nova Light" w:hAnsi="Gill Sans Nova Light"/>
                <w:spacing w:val="-11"/>
                <w:sz w:val="20"/>
                <w:szCs w:val="21"/>
              </w:rPr>
              <w:t xml:space="preserve"> </w:t>
            </w:r>
            <w:r w:rsidRPr="00BF0165">
              <w:rPr>
                <w:rFonts w:ascii="Gill Sans Nova Light" w:hAnsi="Gill Sans Nova Light"/>
                <w:sz w:val="20"/>
                <w:szCs w:val="21"/>
              </w:rPr>
              <w:t>potential</w:t>
            </w:r>
            <w:r w:rsidRPr="00BF0165">
              <w:rPr>
                <w:rFonts w:ascii="Gill Sans Nova Light" w:hAnsi="Gill Sans Nova Light"/>
                <w:spacing w:val="-11"/>
                <w:sz w:val="20"/>
                <w:szCs w:val="21"/>
              </w:rPr>
              <w:t xml:space="preserve"> </w:t>
            </w:r>
            <w:r w:rsidRPr="00BF0165">
              <w:rPr>
                <w:rFonts w:ascii="Gill Sans Nova Light" w:hAnsi="Gill Sans Nova Light"/>
                <w:sz w:val="20"/>
                <w:szCs w:val="21"/>
              </w:rPr>
              <w:t>risks</w:t>
            </w:r>
            <w:r w:rsidRPr="00BF0165">
              <w:rPr>
                <w:rFonts w:ascii="Gill Sans Nova Light" w:hAnsi="Gill Sans Nova Light"/>
                <w:spacing w:val="-11"/>
                <w:sz w:val="20"/>
                <w:szCs w:val="21"/>
              </w:rPr>
              <w:t xml:space="preserve"> </w:t>
            </w:r>
            <w:r w:rsidRPr="00BF0165">
              <w:rPr>
                <w:rFonts w:ascii="Gill Sans Nova Light" w:hAnsi="Gill Sans Nova Light"/>
                <w:sz w:val="20"/>
                <w:szCs w:val="21"/>
              </w:rPr>
              <w:t xml:space="preserve">and </w:t>
            </w:r>
            <w:r w:rsidR="002A493E">
              <w:rPr>
                <w:rFonts w:ascii="Gill Sans Nova Light" w:hAnsi="Gill Sans Nova Light"/>
                <w:sz w:val="20"/>
                <w:szCs w:val="21"/>
              </w:rPr>
              <w:t xml:space="preserve">what </w:t>
            </w:r>
            <w:r w:rsidRPr="00BF0165">
              <w:rPr>
                <w:rFonts w:ascii="Gill Sans Nova Light" w:hAnsi="Gill Sans Nova Light"/>
                <w:sz w:val="20"/>
                <w:szCs w:val="21"/>
              </w:rPr>
              <w:t>preventive measures</w:t>
            </w:r>
            <w:r w:rsidR="002A493E">
              <w:rPr>
                <w:rFonts w:ascii="Gill Sans Nova Light" w:hAnsi="Gill Sans Nova Light"/>
                <w:sz w:val="20"/>
                <w:szCs w:val="21"/>
              </w:rPr>
              <w:t xml:space="preserve"> are in place. As part of this guidance, visitors will be informed of what to avoid wearing or bringing into the barn. This will then be enforced by staff (managed by Watermeadow Park). </w:t>
            </w:r>
          </w:p>
          <w:p w14:paraId="401E5906" w14:textId="2990CB8A" w:rsidR="00BF0165" w:rsidRPr="00BF0165" w:rsidRDefault="002A493E" w:rsidP="00BF0165">
            <w:pPr>
              <w:pStyle w:val="TableParagraph"/>
              <w:numPr>
                <w:ilvl w:val="0"/>
                <w:numId w:val="6"/>
              </w:numPr>
              <w:tabs>
                <w:tab w:val="left" w:pos="468"/>
              </w:tabs>
              <w:spacing w:line="276" w:lineRule="auto"/>
              <w:ind w:right="239"/>
              <w:jc w:val="both"/>
              <w:rPr>
                <w:rFonts w:ascii="Gill Sans Nova Light" w:hAnsi="Gill Sans Nova Light"/>
                <w:sz w:val="20"/>
                <w:szCs w:val="21"/>
              </w:rPr>
            </w:pPr>
            <w:r>
              <w:rPr>
                <w:rFonts w:ascii="Gill Sans Nova Light" w:hAnsi="Gill Sans Nova Light"/>
                <w:sz w:val="20"/>
                <w:szCs w:val="21"/>
              </w:rPr>
              <w:t>Management team will ensure</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that</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any</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member</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of</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staff</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or</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volunteer</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participating</w:t>
            </w:r>
            <w:r w:rsidR="00BF0165" w:rsidRPr="00BF0165">
              <w:rPr>
                <w:rFonts w:ascii="Gill Sans Nova Light" w:hAnsi="Gill Sans Nova Light"/>
                <w:spacing w:val="-7"/>
                <w:sz w:val="20"/>
                <w:szCs w:val="21"/>
              </w:rPr>
              <w:t xml:space="preserve"> </w:t>
            </w:r>
            <w:r>
              <w:rPr>
                <w:rFonts w:ascii="Gill Sans Nova Light" w:hAnsi="Gill Sans Nova Light"/>
                <w:spacing w:val="-7"/>
                <w:sz w:val="20"/>
                <w:szCs w:val="21"/>
              </w:rPr>
              <w:t xml:space="preserve">(including the Watermeadow Park team) </w:t>
            </w:r>
            <w:r w:rsidR="00BF0165" w:rsidRPr="00BF0165">
              <w:rPr>
                <w:rFonts w:ascii="Gill Sans Nova Light" w:hAnsi="Gill Sans Nova Light"/>
                <w:sz w:val="20"/>
                <w:szCs w:val="21"/>
              </w:rPr>
              <w:t>with</w:t>
            </w:r>
            <w:r w:rsidR="00BF0165" w:rsidRPr="00BF0165">
              <w:rPr>
                <w:rFonts w:ascii="Gill Sans Nova Light" w:hAnsi="Gill Sans Nova Light"/>
                <w:spacing w:val="-7"/>
                <w:sz w:val="20"/>
                <w:szCs w:val="21"/>
              </w:rPr>
              <w:t xml:space="preserve"> </w:t>
            </w:r>
            <w:r w:rsidR="00BF0165" w:rsidRPr="00BF0165">
              <w:rPr>
                <w:rFonts w:ascii="Gill Sans Nova Light" w:hAnsi="Gill Sans Nova Light"/>
                <w:sz w:val="20"/>
                <w:szCs w:val="21"/>
              </w:rPr>
              <w:t>the lamb</w:t>
            </w:r>
            <w:r w:rsidR="00BF0165" w:rsidRPr="00BF0165">
              <w:rPr>
                <w:rFonts w:ascii="Gill Sans Nova Light" w:hAnsi="Gill Sans Nova Light"/>
                <w:spacing w:val="-5"/>
                <w:sz w:val="20"/>
                <w:szCs w:val="21"/>
              </w:rPr>
              <w:t xml:space="preserve"> </w:t>
            </w:r>
            <w:r w:rsidR="00BF0165" w:rsidRPr="00BF0165">
              <w:rPr>
                <w:rFonts w:ascii="Gill Sans Nova Light" w:hAnsi="Gill Sans Nova Light"/>
                <w:sz w:val="20"/>
                <w:szCs w:val="21"/>
              </w:rPr>
              <w:t>feeding</w:t>
            </w:r>
            <w:r w:rsidR="00BF0165" w:rsidRPr="00BF0165">
              <w:rPr>
                <w:rFonts w:ascii="Gill Sans Nova Light" w:hAnsi="Gill Sans Nova Light"/>
                <w:spacing w:val="-5"/>
                <w:sz w:val="20"/>
                <w:szCs w:val="21"/>
              </w:rPr>
              <w:t xml:space="preserve"> </w:t>
            </w:r>
            <w:r w:rsidR="00BF0165" w:rsidRPr="00BF0165">
              <w:rPr>
                <w:rFonts w:ascii="Gill Sans Nova Light" w:hAnsi="Gill Sans Nova Light"/>
                <w:sz w:val="20"/>
                <w:szCs w:val="21"/>
              </w:rPr>
              <w:t>have</w:t>
            </w:r>
            <w:r w:rsidR="00BF0165" w:rsidRPr="00BF0165">
              <w:rPr>
                <w:rFonts w:ascii="Gill Sans Nova Light" w:hAnsi="Gill Sans Nova Light"/>
                <w:spacing w:val="-5"/>
                <w:sz w:val="20"/>
                <w:szCs w:val="21"/>
              </w:rPr>
              <w:t xml:space="preserve"> </w:t>
            </w:r>
            <w:r>
              <w:rPr>
                <w:rFonts w:ascii="Gill Sans Nova Light" w:hAnsi="Gill Sans Nova Light"/>
                <w:sz w:val="20"/>
                <w:szCs w:val="21"/>
              </w:rPr>
              <w:t xml:space="preserve">been trained on all safety measures outlined and agreed by Environmental Health. </w:t>
            </w:r>
          </w:p>
          <w:p w14:paraId="23735314" w14:textId="77777777" w:rsidR="002A493E" w:rsidRDefault="002A493E" w:rsidP="002A493E">
            <w:pPr>
              <w:pStyle w:val="TableParagraph"/>
              <w:numPr>
                <w:ilvl w:val="0"/>
                <w:numId w:val="6"/>
              </w:numPr>
              <w:tabs>
                <w:tab w:val="left" w:pos="468"/>
              </w:tabs>
              <w:spacing w:before="1" w:line="273" w:lineRule="auto"/>
              <w:ind w:right="487"/>
              <w:rPr>
                <w:rFonts w:ascii="Gill Sans Nova Light" w:hAnsi="Gill Sans Nova Light"/>
                <w:sz w:val="20"/>
                <w:szCs w:val="21"/>
              </w:rPr>
            </w:pPr>
            <w:r>
              <w:rPr>
                <w:rFonts w:ascii="Gill Sans Nova Light" w:hAnsi="Gill Sans Nova Light"/>
                <w:sz w:val="20"/>
                <w:szCs w:val="21"/>
              </w:rPr>
              <w:t xml:space="preserve">The Chester House Estate will be creating a video informing visitors of the safety guidelines and expectations when visiting the lamb barn. This video will be sent to all visitors prior to their visit and upon arrival to the lamb barn before entry. Watching this video will be mandatory and part of the safety demonstration before visitors can enter the lamb barn – the video will be reviewed and approved by Environmental Health to ensure it contains the right information. </w:t>
            </w:r>
          </w:p>
          <w:p w14:paraId="0125A02E" w14:textId="2B4C7876" w:rsidR="002A493E" w:rsidRPr="002A493E" w:rsidRDefault="002A493E" w:rsidP="002A493E">
            <w:pPr>
              <w:pStyle w:val="TableParagraph"/>
              <w:numPr>
                <w:ilvl w:val="0"/>
                <w:numId w:val="6"/>
              </w:numPr>
              <w:tabs>
                <w:tab w:val="left" w:pos="468"/>
              </w:tabs>
              <w:spacing w:before="1" w:line="273" w:lineRule="auto"/>
              <w:ind w:right="487"/>
              <w:rPr>
                <w:rFonts w:ascii="Gill Sans Nova Light" w:hAnsi="Gill Sans Nova Light"/>
                <w:sz w:val="20"/>
                <w:szCs w:val="21"/>
              </w:rPr>
            </w:pPr>
            <w:r>
              <w:rPr>
                <w:rFonts w:ascii="Gill Sans Nova Light" w:hAnsi="Gill Sans Nova Light"/>
                <w:sz w:val="20"/>
                <w:szCs w:val="21"/>
              </w:rPr>
              <w:t xml:space="preserve">All school groups and pre organized private group bookings (managed by our Learning department) will receive additional information and pre-visit guidance tailored to their group needs (including additional </w:t>
            </w:r>
            <w:r>
              <w:rPr>
                <w:rFonts w:ascii="Gill Sans Nova Light" w:hAnsi="Gill Sans Nova Light"/>
                <w:sz w:val="20"/>
                <w:szCs w:val="21"/>
              </w:rPr>
              <w:lastRenderedPageBreak/>
              <w:t xml:space="preserve">support for groups with SEND needs). </w:t>
            </w:r>
          </w:p>
        </w:tc>
        <w:tc>
          <w:tcPr>
            <w:tcW w:w="1988" w:type="dxa"/>
            <w:shd w:val="clear" w:color="auto" w:fill="5FD27F"/>
          </w:tcPr>
          <w:p w14:paraId="1B7EC441" w14:textId="77777777" w:rsidR="00201BE6" w:rsidRPr="00BF0165" w:rsidRDefault="00201BE6">
            <w:pPr>
              <w:pStyle w:val="TableParagraph"/>
              <w:spacing w:before="76"/>
              <w:rPr>
                <w:rFonts w:ascii="Gill Sans Nova Light" w:hAnsi="Gill Sans Nova Light"/>
                <w:sz w:val="20"/>
                <w:szCs w:val="21"/>
              </w:rPr>
            </w:pPr>
          </w:p>
          <w:p w14:paraId="693BA649" w14:textId="77777777" w:rsidR="00201BE6" w:rsidRPr="00BF0165" w:rsidRDefault="00000000">
            <w:pPr>
              <w:pStyle w:val="TableParagraph"/>
              <w:ind w:left="108"/>
              <w:rPr>
                <w:rFonts w:ascii="Gill Sans Nova Light" w:hAnsi="Gill Sans Nova Light"/>
                <w:b/>
                <w:sz w:val="20"/>
                <w:szCs w:val="21"/>
              </w:rPr>
            </w:pPr>
            <w:r w:rsidRPr="00BF0165">
              <w:rPr>
                <w:rFonts w:ascii="Gill Sans Nova Light" w:hAnsi="Gill Sans Nova Light"/>
                <w:b/>
                <w:spacing w:val="-5"/>
                <w:sz w:val="20"/>
                <w:szCs w:val="21"/>
              </w:rPr>
              <w:t>Low</w:t>
            </w:r>
          </w:p>
        </w:tc>
      </w:tr>
      <w:tr w:rsidR="002A493E" w:rsidRPr="00BF0165" w14:paraId="7B239ED0" w14:textId="77777777" w:rsidTr="002A493E">
        <w:trPr>
          <w:trHeight w:val="959"/>
        </w:trPr>
        <w:tc>
          <w:tcPr>
            <w:tcW w:w="2122" w:type="dxa"/>
          </w:tcPr>
          <w:p w14:paraId="66D741E2" w14:textId="77777777" w:rsidR="002A493E" w:rsidRPr="00BF0165" w:rsidRDefault="002A493E" w:rsidP="002A493E">
            <w:pPr>
              <w:pStyle w:val="TableParagraph"/>
              <w:spacing w:before="191"/>
              <w:rPr>
                <w:rFonts w:ascii="Gill Sans Nova Light" w:hAnsi="Gill Sans Nova Light"/>
                <w:sz w:val="20"/>
                <w:szCs w:val="21"/>
              </w:rPr>
            </w:pPr>
          </w:p>
          <w:p w14:paraId="3A66D408" w14:textId="6B077B14" w:rsidR="002A493E" w:rsidRPr="00BF0165" w:rsidRDefault="002A493E" w:rsidP="002A493E">
            <w:pPr>
              <w:pStyle w:val="TableParagraph"/>
              <w:spacing w:before="160" w:line="300" w:lineRule="auto"/>
              <w:ind w:left="110" w:right="187"/>
              <w:rPr>
                <w:rFonts w:ascii="Gill Sans Nova Light" w:hAnsi="Gill Sans Nova Light"/>
                <w:b/>
                <w:sz w:val="20"/>
                <w:szCs w:val="21"/>
              </w:rPr>
            </w:pPr>
            <w:r w:rsidRPr="00BF0165">
              <w:rPr>
                <w:rFonts w:ascii="Gill Sans Nova Light" w:hAnsi="Gill Sans Nova Light"/>
                <w:b/>
                <w:spacing w:val="-2"/>
                <w:sz w:val="20"/>
                <w:szCs w:val="21"/>
              </w:rPr>
              <w:t>Unpredictable weather</w:t>
            </w:r>
          </w:p>
        </w:tc>
        <w:tc>
          <w:tcPr>
            <w:tcW w:w="1844" w:type="dxa"/>
          </w:tcPr>
          <w:p w14:paraId="19099166" w14:textId="77777777" w:rsidR="002A493E" w:rsidRPr="00BF0165" w:rsidRDefault="002A493E" w:rsidP="002A493E">
            <w:pPr>
              <w:pStyle w:val="TableParagraph"/>
              <w:spacing w:before="33"/>
              <w:rPr>
                <w:rFonts w:ascii="Gill Sans Nova Light" w:hAnsi="Gill Sans Nova Light"/>
                <w:sz w:val="20"/>
                <w:szCs w:val="21"/>
              </w:rPr>
            </w:pPr>
          </w:p>
          <w:p w14:paraId="15E109B4" w14:textId="1F1BB585" w:rsidR="002A493E" w:rsidRPr="00BF0165" w:rsidRDefault="002A493E" w:rsidP="002A493E">
            <w:pPr>
              <w:pStyle w:val="TableParagraph"/>
              <w:spacing w:before="1" w:line="297" w:lineRule="auto"/>
              <w:ind w:left="109" w:right="107"/>
              <w:rPr>
                <w:rFonts w:ascii="Gill Sans Nova Light" w:hAnsi="Gill Sans Nova Light"/>
                <w:sz w:val="20"/>
                <w:szCs w:val="21"/>
              </w:rPr>
            </w:pPr>
            <w:r w:rsidRPr="00BF0165">
              <w:rPr>
                <w:rFonts w:ascii="Gill Sans Nova Light" w:hAnsi="Gill Sans Nova Light"/>
                <w:sz w:val="20"/>
                <w:szCs w:val="21"/>
              </w:rPr>
              <w:t>Staff</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Volunteers</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 xml:space="preserve">/ Members of the </w:t>
            </w:r>
            <w:r w:rsidRPr="00BF0165">
              <w:rPr>
                <w:rFonts w:ascii="Gill Sans Nova Light" w:hAnsi="Gill Sans Nova Light"/>
                <w:spacing w:val="-2"/>
                <w:sz w:val="20"/>
                <w:szCs w:val="21"/>
              </w:rPr>
              <w:t>public</w:t>
            </w:r>
          </w:p>
        </w:tc>
        <w:tc>
          <w:tcPr>
            <w:tcW w:w="2770" w:type="dxa"/>
            <w:shd w:val="clear" w:color="auto" w:fill="FFC000"/>
          </w:tcPr>
          <w:p w14:paraId="050F8364" w14:textId="77777777" w:rsidR="002A493E" w:rsidRPr="00BF0165" w:rsidRDefault="002A493E" w:rsidP="002A493E">
            <w:pPr>
              <w:pStyle w:val="TableParagraph"/>
              <w:spacing w:before="116"/>
              <w:ind w:left="104"/>
              <w:rPr>
                <w:rFonts w:ascii="Gill Sans Nova Light" w:hAnsi="Gill Sans Nova Light"/>
                <w:b/>
                <w:sz w:val="20"/>
                <w:szCs w:val="21"/>
              </w:rPr>
            </w:pPr>
            <w:r w:rsidRPr="00BF0165">
              <w:rPr>
                <w:rFonts w:ascii="Gill Sans Nova Light" w:hAnsi="Gill Sans Nova Light"/>
                <w:b/>
                <w:spacing w:val="-2"/>
                <w:sz w:val="20"/>
                <w:szCs w:val="21"/>
              </w:rPr>
              <w:t>Medium</w:t>
            </w:r>
          </w:p>
          <w:p w14:paraId="753E0D36" w14:textId="6D6A4870" w:rsidR="002A493E" w:rsidRPr="00BF0165" w:rsidRDefault="002A493E" w:rsidP="002A493E">
            <w:pPr>
              <w:pStyle w:val="TableParagraph"/>
              <w:spacing w:before="76"/>
              <w:rPr>
                <w:rFonts w:ascii="Gill Sans Nova Light" w:hAnsi="Gill Sans Nova Light"/>
                <w:sz w:val="20"/>
                <w:szCs w:val="21"/>
              </w:rPr>
            </w:pPr>
            <w:r w:rsidRPr="00BF0165">
              <w:rPr>
                <w:rFonts w:ascii="Gill Sans Nova Light" w:hAnsi="Gill Sans Nova Light"/>
                <w:sz w:val="20"/>
                <w:szCs w:val="21"/>
              </w:rPr>
              <w:t>Adverse</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weather</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 xml:space="preserve">conditions leading to </w:t>
            </w:r>
            <w:r w:rsidR="00CC1A30">
              <w:rPr>
                <w:rFonts w:ascii="Gill Sans Nova Light" w:hAnsi="Gill Sans Nova Light"/>
                <w:sz w:val="20"/>
                <w:szCs w:val="21"/>
              </w:rPr>
              <w:t>unsafe conditions.</w:t>
            </w:r>
          </w:p>
        </w:tc>
        <w:tc>
          <w:tcPr>
            <w:tcW w:w="6442" w:type="dxa"/>
          </w:tcPr>
          <w:p w14:paraId="688DD41D" w14:textId="22109B1F" w:rsidR="002A493E" w:rsidRPr="00CC1A30" w:rsidRDefault="002A493E" w:rsidP="00CC1A30">
            <w:pPr>
              <w:pStyle w:val="TableParagraph"/>
              <w:numPr>
                <w:ilvl w:val="0"/>
                <w:numId w:val="4"/>
              </w:numPr>
              <w:tabs>
                <w:tab w:val="left" w:pos="468"/>
              </w:tabs>
              <w:spacing w:line="276" w:lineRule="auto"/>
              <w:ind w:right="382"/>
              <w:rPr>
                <w:rFonts w:ascii="Gill Sans Nova Light" w:hAnsi="Gill Sans Nova Light"/>
                <w:sz w:val="20"/>
                <w:szCs w:val="21"/>
              </w:rPr>
            </w:pPr>
            <w:r>
              <w:rPr>
                <w:rFonts w:ascii="Gill Sans Nova Light" w:hAnsi="Gill Sans Nova Light"/>
                <w:sz w:val="20"/>
                <w:szCs w:val="21"/>
              </w:rPr>
              <w:t>The marquee will be hired from Chelsea Hire</w:t>
            </w:r>
            <w:r w:rsidR="00CC1A30">
              <w:rPr>
                <w:rFonts w:ascii="Gill Sans Nova Light" w:hAnsi="Gill Sans Nova Light"/>
                <w:sz w:val="20"/>
                <w:szCs w:val="21"/>
              </w:rPr>
              <w:t>. A</w:t>
            </w:r>
            <w:r>
              <w:rPr>
                <w:rFonts w:ascii="Gill Sans Nova Light" w:hAnsi="Gill Sans Nova Light"/>
                <w:sz w:val="20"/>
                <w:szCs w:val="21"/>
              </w:rPr>
              <w:t>s this is a temporary structure, we will be following their guidance on safe operating conditions. Part of this guidance covers adverse weather conditions and how to operate safe</w:t>
            </w:r>
            <w:r w:rsidR="00CC1A30">
              <w:rPr>
                <w:rFonts w:ascii="Gill Sans Nova Light" w:hAnsi="Gill Sans Nova Light"/>
                <w:sz w:val="20"/>
                <w:szCs w:val="21"/>
              </w:rPr>
              <w:t>ly</w:t>
            </w:r>
            <w:r>
              <w:rPr>
                <w:rFonts w:ascii="Gill Sans Nova Light" w:hAnsi="Gill Sans Nova Light"/>
                <w:sz w:val="20"/>
                <w:szCs w:val="21"/>
              </w:rPr>
              <w:t xml:space="preserve"> during </w:t>
            </w:r>
            <w:r w:rsidR="00CC1A30">
              <w:rPr>
                <w:rFonts w:ascii="Gill Sans Nova Light" w:hAnsi="Gill Sans Nova Light"/>
                <w:sz w:val="20"/>
                <w:szCs w:val="21"/>
              </w:rPr>
              <w:t>it</w:t>
            </w:r>
            <w:r>
              <w:rPr>
                <w:rFonts w:ascii="Gill Sans Nova Light" w:hAnsi="Gill Sans Nova Light"/>
                <w:sz w:val="20"/>
                <w:szCs w:val="21"/>
              </w:rPr>
              <w:t xml:space="preserve">. There are clear </w:t>
            </w:r>
            <w:r w:rsidR="00CC1A30">
              <w:rPr>
                <w:rFonts w:ascii="Gill Sans Nova Light" w:hAnsi="Gill Sans Nova Light"/>
                <w:sz w:val="20"/>
                <w:szCs w:val="21"/>
              </w:rPr>
              <w:t>limits</w:t>
            </w:r>
            <w:r>
              <w:rPr>
                <w:rFonts w:ascii="Gill Sans Nova Light" w:hAnsi="Gill Sans Nova Light"/>
                <w:sz w:val="20"/>
                <w:szCs w:val="21"/>
              </w:rPr>
              <w:t xml:space="preserve"> within this guidance that confirm when it is unsafe to </w:t>
            </w:r>
            <w:r w:rsidR="00CC1A30">
              <w:rPr>
                <w:rFonts w:ascii="Gill Sans Nova Light" w:hAnsi="Gill Sans Nova Light"/>
                <w:sz w:val="20"/>
                <w:szCs w:val="21"/>
              </w:rPr>
              <w:t>operate within or around the structure. Chester House Estate and Watermeadow Park event management will monitor weather conditions and ensure that we work within these guidelines. Where the predicted weather exceeds safe operating conditions, all staff will be put on alert and the situation will be monitored closely. Where the actual weather conditions exceed the safe operating conditions stated in the guide, staff will secure the animals and structure by following the provided guidance and evacuate all visitors.</w:t>
            </w:r>
          </w:p>
        </w:tc>
        <w:tc>
          <w:tcPr>
            <w:tcW w:w="1988" w:type="dxa"/>
            <w:shd w:val="clear" w:color="auto" w:fill="5FD27F"/>
          </w:tcPr>
          <w:p w14:paraId="0FE52F3F" w14:textId="77777777" w:rsidR="002A493E" w:rsidRPr="00BF0165" w:rsidRDefault="002A493E" w:rsidP="002A493E">
            <w:pPr>
              <w:pStyle w:val="TableParagraph"/>
              <w:rPr>
                <w:rFonts w:ascii="Gill Sans Nova Light" w:hAnsi="Gill Sans Nova Light"/>
                <w:sz w:val="20"/>
                <w:szCs w:val="21"/>
              </w:rPr>
            </w:pPr>
          </w:p>
          <w:p w14:paraId="66522CB8" w14:textId="77777777" w:rsidR="002A493E" w:rsidRPr="00BF0165" w:rsidRDefault="002A493E" w:rsidP="002A493E">
            <w:pPr>
              <w:pStyle w:val="TableParagraph"/>
              <w:spacing w:before="113"/>
              <w:rPr>
                <w:rFonts w:ascii="Gill Sans Nova Light" w:hAnsi="Gill Sans Nova Light"/>
                <w:sz w:val="20"/>
                <w:szCs w:val="21"/>
              </w:rPr>
            </w:pPr>
          </w:p>
          <w:p w14:paraId="240F5459" w14:textId="798A8ED1" w:rsidR="002A493E" w:rsidRPr="00BF0165" w:rsidRDefault="002A493E" w:rsidP="002A493E">
            <w:pPr>
              <w:pStyle w:val="TableParagraph"/>
              <w:spacing w:before="76"/>
              <w:rPr>
                <w:rFonts w:ascii="Gill Sans Nova Light" w:hAnsi="Gill Sans Nova Light"/>
                <w:sz w:val="20"/>
                <w:szCs w:val="21"/>
              </w:rPr>
            </w:pPr>
            <w:r w:rsidRPr="00BF0165">
              <w:rPr>
                <w:rFonts w:ascii="Gill Sans Nova Light" w:hAnsi="Gill Sans Nova Light"/>
                <w:b/>
                <w:spacing w:val="-5"/>
                <w:sz w:val="20"/>
                <w:szCs w:val="21"/>
              </w:rPr>
              <w:t>Low</w:t>
            </w:r>
          </w:p>
        </w:tc>
      </w:tr>
      <w:tr w:rsidR="00CC1A30" w:rsidRPr="00BF0165" w14:paraId="33825820" w14:textId="77777777" w:rsidTr="002A493E">
        <w:trPr>
          <w:trHeight w:val="959"/>
        </w:trPr>
        <w:tc>
          <w:tcPr>
            <w:tcW w:w="2122" w:type="dxa"/>
          </w:tcPr>
          <w:p w14:paraId="4219F94B" w14:textId="77777777" w:rsidR="00CC1A30" w:rsidRPr="00BF0165" w:rsidRDefault="00CC1A30" w:rsidP="00CC1A30">
            <w:pPr>
              <w:pStyle w:val="TableParagraph"/>
              <w:rPr>
                <w:rFonts w:ascii="Gill Sans Nova Light" w:hAnsi="Gill Sans Nova Light"/>
                <w:sz w:val="20"/>
                <w:szCs w:val="21"/>
              </w:rPr>
            </w:pPr>
          </w:p>
          <w:p w14:paraId="797D9945" w14:textId="77777777" w:rsidR="00CC1A30" w:rsidRPr="00BF0165" w:rsidRDefault="00CC1A30" w:rsidP="00CC1A30">
            <w:pPr>
              <w:pStyle w:val="TableParagraph"/>
              <w:rPr>
                <w:rFonts w:ascii="Gill Sans Nova Light" w:hAnsi="Gill Sans Nova Light"/>
                <w:sz w:val="20"/>
                <w:szCs w:val="21"/>
              </w:rPr>
            </w:pPr>
          </w:p>
          <w:p w14:paraId="626DE2E7" w14:textId="77777777" w:rsidR="00CC1A30" w:rsidRPr="00BF0165" w:rsidRDefault="00CC1A30" w:rsidP="00CC1A30">
            <w:pPr>
              <w:pStyle w:val="TableParagraph"/>
              <w:rPr>
                <w:rFonts w:ascii="Gill Sans Nova Light" w:hAnsi="Gill Sans Nova Light"/>
                <w:sz w:val="20"/>
                <w:szCs w:val="21"/>
              </w:rPr>
            </w:pPr>
          </w:p>
          <w:p w14:paraId="2CA694E8" w14:textId="77777777" w:rsidR="00CC1A30" w:rsidRPr="00BF0165" w:rsidRDefault="00CC1A30" w:rsidP="00CC1A30">
            <w:pPr>
              <w:pStyle w:val="TableParagraph"/>
              <w:rPr>
                <w:rFonts w:ascii="Gill Sans Nova Light" w:hAnsi="Gill Sans Nova Light"/>
                <w:sz w:val="20"/>
                <w:szCs w:val="21"/>
              </w:rPr>
            </w:pPr>
          </w:p>
          <w:p w14:paraId="0DAB4BB8" w14:textId="77777777" w:rsidR="00CC1A30" w:rsidRPr="00BF0165" w:rsidRDefault="00CC1A30" w:rsidP="00CC1A30">
            <w:pPr>
              <w:pStyle w:val="TableParagraph"/>
              <w:spacing w:before="128"/>
              <w:rPr>
                <w:rFonts w:ascii="Gill Sans Nova Light" w:hAnsi="Gill Sans Nova Light"/>
                <w:sz w:val="20"/>
                <w:szCs w:val="21"/>
              </w:rPr>
            </w:pPr>
          </w:p>
          <w:p w14:paraId="0C617474" w14:textId="1773F723" w:rsidR="00CC1A30" w:rsidRPr="00BF0165" w:rsidRDefault="00CC1A30" w:rsidP="00CC1A30">
            <w:pPr>
              <w:pStyle w:val="TableParagraph"/>
              <w:spacing w:before="191"/>
              <w:rPr>
                <w:rFonts w:ascii="Gill Sans Nova Light" w:hAnsi="Gill Sans Nova Light"/>
                <w:sz w:val="20"/>
                <w:szCs w:val="21"/>
              </w:rPr>
            </w:pPr>
            <w:r>
              <w:rPr>
                <w:rFonts w:ascii="Gill Sans Nova Light" w:hAnsi="Gill Sans Nova Light"/>
                <w:b/>
                <w:sz w:val="20"/>
                <w:szCs w:val="21"/>
              </w:rPr>
              <w:t>Management of restricted areas</w:t>
            </w:r>
          </w:p>
        </w:tc>
        <w:tc>
          <w:tcPr>
            <w:tcW w:w="1844" w:type="dxa"/>
          </w:tcPr>
          <w:p w14:paraId="1CB8CCE8" w14:textId="77777777" w:rsidR="00CC1A30" w:rsidRPr="00BF0165" w:rsidRDefault="00CC1A30" w:rsidP="00CC1A30">
            <w:pPr>
              <w:pStyle w:val="TableParagraph"/>
              <w:rPr>
                <w:rFonts w:ascii="Gill Sans Nova Light" w:hAnsi="Gill Sans Nova Light"/>
                <w:sz w:val="20"/>
                <w:szCs w:val="21"/>
              </w:rPr>
            </w:pPr>
          </w:p>
          <w:p w14:paraId="7899B193" w14:textId="77777777" w:rsidR="00CC1A30" w:rsidRPr="00BF0165" w:rsidRDefault="00CC1A30" w:rsidP="00CC1A30">
            <w:pPr>
              <w:pStyle w:val="TableParagraph"/>
              <w:rPr>
                <w:rFonts w:ascii="Gill Sans Nova Light" w:hAnsi="Gill Sans Nova Light"/>
                <w:sz w:val="20"/>
                <w:szCs w:val="21"/>
              </w:rPr>
            </w:pPr>
          </w:p>
          <w:p w14:paraId="3B3E57AD" w14:textId="77777777" w:rsidR="00CC1A30" w:rsidRPr="00BF0165" w:rsidRDefault="00CC1A30" w:rsidP="00CC1A30">
            <w:pPr>
              <w:pStyle w:val="TableParagraph"/>
              <w:rPr>
                <w:rFonts w:ascii="Gill Sans Nova Light" w:hAnsi="Gill Sans Nova Light"/>
                <w:sz w:val="20"/>
                <w:szCs w:val="21"/>
              </w:rPr>
            </w:pPr>
          </w:p>
          <w:p w14:paraId="61B66AAD" w14:textId="77777777" w:rsidR="00CC1A30" w:rsidRPr="00BF0165" w:rsidRDefault="00CC1A30" w:rsidP="00CC1A30">
            <w:pPr>
              <w:pStyle w:val="TableParagraph"/>
              <w:spacing w:before="211"/>
              <w:rPr>
                <w:rFonts w:ascii="Gill Sans Nova Light" w:hAnsi="Gill Sans Nova Light"/>
                <w:sz w:val="20"/>
                <w:szCs w:val="21"/>
              </w:rPr>
            </w:pPr>
          </w:p>
          <w:p w14:paraId="11BD343A" w14:textId="2E275F17" w:rsidR="00CC1A30" w:rsidRPr="00BF0165" w:rsidRDefault="00CC1A30" w:rsidP="00CC1A30">
            <w:pPr>
              <w:pStyle w:val="TableParagraph"/>
              <w:spacing w:before="33"/>
              <w:rPr>
                <w:rFonts w:ascii="Gill Sans Nova Light" w:hAnsi="Gill Sans Nova Light"/>
                <w:sz w:val="20"/>
                <w:szCs w:val="21"/>
              </w:rPr>
            </w:pPr>
            <w:r w:rsidRPr="00BF0165">
              <w:rPr>
                <w:rFonts w:ascii="Gill Sans Nova Light" w:hAnsi="Gill Sans Nova Light"/>
                <w:sz w:val="20"/>
                <w:szCs w:val="21"/>
              </w:rPr>
              <w:t>Staff</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Volunteers</w:t>
            </w:r>
            <w:r w:rsidRPr="00BF0165">
              <w:rPr>
                <w:rFonts w:ascii="Gill Sans Nova Light" w:hAnsi="Gill Sans Nova Light"/>
                <w:spacing w:val="-12"/>
                <w:sz w:val="20"/>
                <w:szCs w:val="21"/>
              </w:rPr>
              <w:t xml:space="preserve"> </w:t>
            </w:r>
            <w:r w:rsidRPr="00BF0165">
              <w:rPr>
                <w:rFonts w:ascii="Gill Sans Nova Light" w:hAnsi="Gill Sans Nova Light"/>
                <w:sz w:val="20"/>
                <w:szCs w:val="21"/>
              </w:rPr>
              <w:t xml:space="preserve">/ Members of the </w:t>
            </w:r>
            <w:r w:rsidRPr="00BF0165">
              <w:rPr>
                <w:rFonts w:ascii="Gill Sans Nova Light" w:hAnsi="Gill Sans Nova Light"/>
                <w:spacing w:val="-2"/>
                <w:sz w:val="20"/>
                <w:szCs w:val="21"/>
              </w:rPr>
              <w:t>public</w:t>
            </w:r>
          </w:p>
        </w:tc>
        <w:tc>
          <w:tcPr>
            <w:tcW w:w="2770" w:type="dxa"/>
            <w:shd w:val="clear" w:color="auto" w:fill="FFC000"/>
          </w:tcPr>
          <w:p w14:paraId="3777D2F1" w14:textId="77777777" w:rsidR="00CC1A30" w:rsidRPr="00BF0165" w:rsidRDefault="00CC1A30" w:rsidP="00CC1A30">
            <w:pPr>
              <w:pStyle w:val="TableParagraph"/>
              <w:rPr>
                <w:rFonts w:ascii="Gill Sans Nova Light" w:hAnsi="Gill Sans Nova Light"/>
                <w:sz w:val="20"/>
                <w:szCs w:val="21"/>
              </w:rPr>
            </w:pPr>
          </w:p>
          <w:p w14:paraId="0AE43C60" w14:textId="77777777" w:rsidR="00CC1A30" w:rsidRPr="00BF0165" w:rsidRDefault="00CC1A30" w:rsidP="00CC1A30">
            <w:pPr>
              <w:pStyle w:val="TableParagraph"/>
              <w:rPr>
                <w:rFonts w:ascii="Gill Sans Nova Light" w:hAnsi="Gill Sans Nova Light"/>
                <w:sz w:val="20"/>
                <w:szCs w:val="21"/>
              </w:rPr>
            </w:pPr>
          </w:p>
          <w:p w14:paraId="70ECD3AA" w14:textId="77777777" w:rsidR="00CC1A30" w:rsidRPr="00BF0165" w:rsidRDefault="00CC1A30" w:rsidP="00CC1A30">
            <w:pPr>
              <w:pStyle w:val="TableParagraph"/>
              <w:rPr>
                <w:rFonts w:ascii="Gill Sans Nova Light" w:hAnsi="Gill Sans Nova Light"/>
                <w:sz w:val="20"/>
                <w:szCs w:val="21"/>
              </w:rPr>
            </w:pPr>
          </w:p>
          <w:p w14:paraId="488101B7" w14:textId="77777777" w:rsidR="00CC1A30" w:rsidRPr="00BF0165" w:rsidRDefault="00CC1A30" w:rsidP="00CC1A30">
            <w:pPr>
              <w:pStyle w:val="TableParagraph"/>
              <w:spacing w:before="53"/>
              <w:rPr>
                <w:rFonts w:ascii="Gill Sans Nova Light" w:hAnsi="Gill Sans Nova Light"/>
                <w:sz w:val="20"/>
                <w:szCs w:val="21"/>
              </w:rPr>
            </w:pPr>
          </w:p>
          <w:p w14:paraId="182BA4F8" w14:textId="77777777" w:rsidR="00CC1A30" w:rsidRPr="00BF0165" w:rsidRDefault="00CC1A30" w:rsidP="00CC1A30">
            <w:pPr>
              <w:pStyle w:val="TableParagraph"/>
              <w:ind w:left="104"/>
              <w:rPr>
                <w:rFonts w:ascii="Gill Sans Nova Light" w:hAnsi="Gill Sans Nova Light"/>
                <w:b/>
                <w:sz w:val="20"/>
                <w:szCs w:val="21"/>
              </w:rPr>
            </w:pPr>
            <w:r w:rsidRPr="00BF0165">
              <w:rPr>
                <w:rFonts w:ascii="Gill Sans Nova Light" w:hAnsi="Gill Sans Nova Light"/>
                <w:b/>
                <w:spacing w:val="-2"/>
                <w:sz w:val="20"/>
                <w:szCs w:val="21"/>
              </w:rPr>
              <w:t>Medium</w:t>
            </w:r>
          </w:p>
          <w:p w14:paraId="22893D62" w14:textId="3A5D4CA0" w:rsidR="00CC1A30" w:rsidRPr="00BF0165" w:rsidRDefault="00CC1A30" w:rsidP="00CC1A30">
            <w:pPr>
              <w:pStyle w:val="TableParagraph"/>
              <w:spacing w:before="116"/>
              <w:ind w:left="104"/>
              <w:rPr>
                <w:rFonts w:ascii="Gill Sans Nova Light" w:hAnsi="Gill Sans Nova Light"/>
                <w:b/>
                <w:spacing w:val="-2"/>
                <w:sz w:val="20"/>
                <w:szCs w:val="21"/>
              </w:rPr>
            </w:pPr>
            <w:r w:rsidRPr="00BF0165">
              <w:rPr>
                <w:rFonts w:ascii="Gill Sans Nova Light" w:hAnsi="Gill Sans Nova Light"/>
                <w:sz w:val="20"/>
                <w:szCs w:val="21"/>
              </w:rPr>
              <w:t xml:space="preserve">Restricted </w:t>
            </w:r>
            <w:r>
              <w:rPr>
                <w:rFonts w:ascii="Gill Sans Nova Light" w:hAnsi="Gill Sans Nova Light"/>
                <w:sz w:val="20"/>
                <w:szCs w:val="21"/>
              </w:rPr>
              <w:t>areas</w:t>
            </w:r>
            <w:r w:rsidRPr="00BF0165">
              <w:rPr>
                <w:rFonts w:ascii="Gill Sans Nova Light" w:hAnsi="Gill Sans Nova Light"/>
                <w:sz w:val="20"/>
                <w:szCs w:val="21"/>
              </w:rPr>
              <w:t xml:space="preserve"> </w:t>
            </w:r>
            <w:r>
              <w:rPr>
                <w:rFonts w:ascii="Gill Sans Nova Light" w:hAnsi="Gill Sans Nova Light"/>
                <w:sz w:val="20"/>
                <w:szCs w:val="21"/>
              </w:rPr>
              <w:t xml:space="preserve">are a higher risk for injury, contamination, and access to equipment. </w:t>
            </w:r>
          </w:p>
        </w:tc>
        <w:tc>
          <w:tcPr>
            <w:tcW w:w="6442" w:type="dxa"/>
          </w:tcPr>
          <w:p w14:paraId="10C35BDC" w14:textId="031DB092" w:rsidR="00CC1A30" w:rsidRDefault="00CC1A30" w:rsidP="00CC1A30">
            <w:pPr>
              <w:pStyle w:val="TableParagraph"/>
              <w:numPr>
                <w:ilvl w:val="0"/>
                <w:numId w:val="3"/>
              </w:numPr>
              <w:tabs>
                <w:tab w:val="left" w:pos="468"/>
              </w:tabs>
              <w:spacing w:line="276" w:lineRule="auto"/>
              <w:ind w:right="426"/>
              <w:rPr>
                <w:rFonts w:ascii="Gill Sans Nova Light" w:hAnsi="Gill Sans Nova Light"/>
                <w:sz w:val="20"/>
                <w:szCs w:val="21"/>
              </w:rPr>
            </w:pPr>
            <w:r>
              <w:rPr>
                <w:rFonts w:ascii="Gill Sans Nova Light" w:hAnsi="Gill Sans Nova Light"/>
                <w:sz w:val="20"/>
                <w:szCs w:val="21"/>
              </w:rPr>
              <w:t xml:space="preserve">Areas restricted to the public will be clearly signposted and blocked off by pedestrian barriers. </w:t>
            </w:r>
          </w:p>
          <w:p w14:paraId="3FBD24C3" w14:textId="414BF15B" w:rsidR="00CC1A30" w:rsidRPr="00BF0165" w:rsidRDefault="00CC1A30" w:rsidP="00CC1A30">
            <w:pPr>
              <w:pStyle w:val="TableParagraph"/>
              <w:numPr>
                <w:ilvl w:val="0"/>
                <w:numId w:val="3"/>
              </w:numPr>
              <w:tabs>
                <w:tab w:val="left" w:pos="468"/>
              </w:tabs>
              <w:spacing w:before="3"/>
              <w:rPr>
                <w:rFonts w:ascii="Gill Sans Nova Light" w:hAnsi="Gill Sans Nova Light"/>
                <w:sz w:val="20"/>
                <w:szCs w:val="21"/>
              </w:rPr>
            </w:pPr>
            <w:r>
              <w:rPr>
                <w:rFonts w:ascii="Gill Sans Nova Light" w:hAnsi="Gill Sans Nova Light"/>
                <w:sz w:val="20"/>
                <w:szCs w:val="21"/>
              </w:rPr>
              <w:t>Adults are required to always ensure the supervision of children</w:t>
            </w:r>
            <w:r>
              <w:rPr>
                <w:rFonts w:ascii="Gill Sans Nova Light" w:hAnsi="Gill Sans Nova Light"/>
                <w:spacing w:val="-4"/>
                <w:sz w:val="20"/>
                <w:szCs w:val="21"/>
              </w:rPr>
              <w:t>, ensuring that they aren’t entering restricted areas.</w:t>
            </w:r>
          </w:p>
          <w:p w14:paraId="55933CBB" w14:textId="4F21957A" w:rsidR="00CC1A30" w:rsidRDefault="00CC1A30" w:rsidP="00CC1A30">
            <w:pPr>
              <w:pStyle w:val="TableParagraph"/>
              <w:numPr>
                <w:ilvl w:val="0"/>
                <w:numId w:val="4"/>
              </w:numPr>
              <w:tabs>
                <w:tab w:val="left" w:pos="468"/>
              </w:tabs>
              <w:spacing w:line="276" w:lineRule="auto"/>
              <w:ind w:right="382"/>
              <w:rPr>
                <w:rFonts w:ascii="Gill Sans Nova Light" w:hAnsi="Gill Sans Nova Light"/>
                <w:sz w:val="20"/>
                <w:szCs w:val="21"/>
              </w:rPr>
            </w:pPr>
            <w:r>
              <w:rPr>
                <w:rFonts w:ascii="Gill Sans Nova Light" w:hAnsi="Gill Sans Nova Light"/>
                <w:sz w:val="20"/>
                <w:szCs w:val="21"/>
              </w:rPr>
              <w:t xml:space="preserve">Only trained and experienced Watermeadow Park staff are permitted to enter the pens to reduce the risk of staff injury from the animals. Watermeadow Park staff will only enter the pens if necessary to complete their task. </w:t>
            </w:r>
          </w:p>
          <w:p w14:paraId="0604A7CE" w14:textId="6EA31F43" w:rsidR="00CC1A30" w:rsidRPr="00CC1A30" w:rsidRDefault="00CC1A30" w:rsidP="00CC1A30">
            <w:pPr>
              <w:pStyle w:val="TableParagraph"/>
              <w:numPr>
                <w:ilvl w:val="0"/>
                <w:numId w:val="4"/>
              </w:numPr>
              <w:tabs>
                <w:tab w:val="left" w:pos="468"/>
              </w:tabs>
              <w:spacing w:line="276" w:lineRule="auto"/>
              <w:ind w:right="382"/>
              <w:rPr>
                <w:rFonts w:ascii="Gill Sans Nova Light" w:hAnsi="Gill Sans Nova Light"/>
                <w:sz w:val="20"/>
                <w:szCs w:val="21"/>
              </w:rPr>
            </w:pPr>
            <w:r>
              <w:rPr>
                <w:rFonts w:ascii="Gill Sans Nova Light" w:hAnsi="Gill Sans Nova Light"/>
                <w:sz w:val="20"/>
                <w:szCs w:val="21"/>
              </w:rPr>
              <w:t xml:space="preserve">Staff will be trained in storing tools and equipment in a safe way to avoid trip hazards within the restricted areas, and out of reach of visitors. Staff will be trained to keep these areas clear of animal waste and keep on top of disease management. </w:t>
            </w:r>
          </w:p>
        </w:tc>
        <w:tc>
          <w:tcPr>
            <w:tcW w:w="1988" w:type="dxa"/>
            <w:shd w:val="clear" w:color="auto" w:fill="5FD27F"/>
          </w:tcPr>
          <w:p w14:paraId="40C76A8C" w14:textId="77777777" w:rsidR="00CC1A30" w:rsidRPr="00BF0165" w:rsidRDefault="00CC1A30" w:rsidP="00CC1A30">
            <w:pPr>
              <w:pStyle w:val="TableParagraph"/>
              <w:rPr>
                <w:rFonts w:ascii="Gill Sans Nova Light" w:hAnsi="Gill Sans Nova Light"/>
                <w:sz w:val="20"/>
                <w:szCs w:val="21"/>
              </w:rPr>
            </w:pPr>
          </w:p>
          <w:p w14:paraId="3D4F562D" w14:textId="77777777" w:rsidR="00CC1A30" w:rsidRPr="00BF0165" w:rsidRDefault="00CC1A30" w:rsidP="00CC1A30">
            <w:pPr>
              <w:pStyle w:val="TableParagraph"/>
              <w:rPr>
                <w:rFonts w:ascii="Gill Sans Nova Light" w:hAnsi="Gill Sans Nova Light"/>
                <w:sz w:val="20"/>
                <w:szCs w:val="21"/>
              </w:rPr>
            </w:pPr>
          </w:p>
          <w:p w14:paraId="27A9C39B" w14:textId="77777777" w:rsidR="00CC1A30" w:rsidRPr="00BF0165" w:rsidRDefault="00CC1A30" w:rsidP="00CC1A30">
            <w:pPr>
              <w:pStyle w:val="TableParagraph"/>
              <w:rPr>
                <w:rFonts w:ascii="Gill Sans Nova Light" w:hAnsi="Gill Sans Nova Light"/>
                <w:sz w:val="20"/>
                <w:szCs w:val="21"/>
              </w:rPr>
            </w:pPr>
          </w:p>
          <w:p w14:paraId="36C1E12F" w14:textId="77777777" w:rsidR="00CC1A30" w:rsidRPr="00BF0165" w:rsidRDefault="00CC1A30" w:rsidP="00CC1A30">
            <w:pPr>
              <w:pStyle w:val="TableParagraph"/>
              <w:rPr>
                <w:rFonts w:ascii="Gill Sans Nova Light" w:hAnsi="Gill Sans Nova Light"/>
                <w:sz w:val="20"/>
                <w:szCs w:val="21"/>
              </w:rPr>
            </w:pPr>
          </w:p>
          <w:p w14:paraId="46E893AD" w14:textId="77777777" w:rsidR="00CC1A30" w:rsidRPr="00BF0165" w:rsidRDefault="00CC1A30" w:rsidP="00CC1A30">
            <w:pPr>
              <w:pStyle w:val="TableParagraph"/>
              <w:rPr>
                <w:rFonts w:ascii="Gill Sans Nova Light" w:hAnsi="Gill Sans Nova Light"/>
                <w:sz w:val="20"/>
                <w:szCs w:val="21"/>
              </w:rPr>
            </w:pPr>
          </w:p>
          <w:p w14:paraId="63763840" w14:textId="77777777" w:rsidR="00CC1A30" w:rsidRPr="00BF0165" w:rsidRDefault="00CC1A30" w:rsidP="00CC1A30">
            <w:pPr>
              <w:pStyle w:val="TableParagraph"/>
              <w:spacing w:before="50"/>
              <w:rPr>
                <w:rFonts w:ascii="Gill Sans Nova Light" w:hAnsi="Gill Sans Nova Light"/>
                <w:sz w:val="20"/>
                <w:szCs w:val="21"/>
              </w:rPr>
            </w:pPr>
          </w:p>
          <w:p w14:paraId="7BA63D15" w14:textId="4958D860" w:rsidR="00CC1A30" w:rsidRPr="00BF0165" w:rsidRDefault="00CC1A30" w:rsidP="00CC1A30">
            <w:pPr>
              <w:pStyle w:val="TableParagraph"/>
              <w:rPr>
                <w:rFonts w:ascii="Gill Sans Nova Light" w:hAnsi="Gill Sans Nova Light"/>
                <w:sz w:val="20"/>
                <w:szCs w:val="21"/>
              </w:rPr>
            </w:pPr>
            <w:r w:rsidRPr="00BF0165">
              <w:rPr>
                <w:rFonts w:ascii="Gill Sans Nova Light" w:hAnsi="Gill Sans Nova Light"/>
                <w:b/>
                <w:spacing w:val="-5"/>
                <w:sz w:val="20"/>
                <w:szCs w:val="21"/>
              </w:rPr>
              <w:t>Low</w:t>
            </w:r>
          </w:p>
        </w:tc>
      </w:tr>
    </w:tbl>
    <w:p w14:paraId="03D4015F" w14:textId="77777777" w:rsidR="00201BE6" w:rsidRPr="00BF0165" w:rsidRDefault="00201BE6">
      <w:pPr>
        <w:pStyle w:val="TableParagraph"/>
        <w:rPr>
          <w:rFonts w:ascii="Gill Sans Nova Light" w:hAnsi="Gill Sans Nova Light"/>
          <w:b/>
          <w:sz w:val="20"/>
          <w:szCs w:val="21"/>
        </w:rPr>
        <w:sectPr w:rsidR="00201BE6" w:rsidRPr="00BF0165">
          <w:headerReference w:type="default" r:id="rId7"/>
          <w:type w:val="continuous"/>
          <w:pgSz w:w="16840" w:h="11900" w:orient="landscape"/>
          <w:pgMar w:top="2840" w:right="850" w:bottom="280" w:left="708" w:header="710" w:footer="0" w:gutter="0"/>
          <w:pgNumType w:start="1"/>
          <w:cols w:space="720"/>
        </w:sect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844"/>
        <w:gridCol w:w="2770"/>
        <w:gridCol w:w="6442"/>
        <w:gridCol w:w="1988"/>
      </w:tblGrid>
      <w:tr w:rsidR="00201BE6" w:rsidRPr="00BF0165" w14:paraId="0C50ADB6" w14:textId="77777777" w:rsidTr="00BF0165">
        <w:trPr>
          <w:trHeight w:val="959"/>
        </w:trPr>
        <w:tc>
          <w:tcPr>
            <w:tcW w:w="2122" w:type="dxa"/>
          </w:tcPr>
          <w:p w14:paraId="7797440C" w14:textId="77777777" w:rsidR="00201BE6" w:rsidRPr="00BF0165" w:rsidRDefault="00201BE6">
            <w:pPr>
              <w:pStyle w:val="TableParagraph"/>
              <w:spacing w:before="81"/>
              <w:rPr>
                <w:rFonts w:ascii="Gill Sans Nova Light" w:hAnsi="Gill Sans Nova Light"/>
                <w:sz w:val="20"/>
                <w:szCs w:val="21"/>
              </w:rPr>
            </w:pPr>
          </w:p>
          <w:p w14:paraId="011A7002" w14:textId="77777777" w:rsidR="00201BE6" w:rsidRPr="00BF0165" w:rsidRDefault="00000000">
            <w:pPr>
              <w:pStyle w:val="TableParagraph"/>
              <w:ind w:left="110"/>
              <w:rPr>
                <w:rFonts w:ascii="Gill Sans Nova Light" w:hAnsi="Gill Sans Nova Light"/>
                <w:b/>
                <w:sz w:val="20"/>
                <w:szCs w:val="21"/>
              </w:rPr>
            </w:pPr>
            <w:r w:rsidRPr="00BF0165">
              <w:rPr>
                <w:rFonts w:ascii="Gill Sans Nova Light" w:hAnsi="Gill Sans Nova Light"/>
                <w:b/>
                <w:sz w:val="20"/>
                <w:szCs w:val="21"/>
              </w:rPr>
              <w:t>Animal</w:t>
            </w:r>
            <w:r w:rsidRPr="00BF0165">
              <w:rPr>
                <w:rFonts w:ascii="Gill Sans Nova Light" w:hAnsi="Gill Sans Nova Light"/>
                <w:b/>
                <w:spacing w:val="-10"/>
                <w:sz w:val="20"/>
                <w:szCs w:val="21"/>
              </w:rPr>
              <w:t xml:space="preserve"> </w:t>
            </w:r>
            <w:r w:rsidRPr="00BF0165">
              <w:rPr>
                <w:rFonts w:ascii="Gill Sans Nova Light" w:hAnsi="Gill Sans Nova Light"/>
                <w:b/>
                <w:sz w:val="20"/>
                <w:szCs w:val="21"/>
              </w:rPr>
              <w:t>Well</w:t>
            </w:r>
            <w:r w:rsidRPr="00BF0165">
              <w:rPr>
                <w:rFonts w:ascii="Gill Sans Nova Light" w:hAnsi="Gill Sans Nova Light"/>
                <w:b/>
                <w:spacing w:val="-9"/>
                <w:sz w:val="20"/>
                <w:szCs w:val="21"/>
              </w:rPr>
              <w:t xml:space="preserve"> </w:t>
            </w:r>
            <w:r w:rsidRPr="00BF0165">
              <w:rPr>
                <w:rFonts w:ascii="Gill Sans Nova Light" w:hAnsi="Gill Sans Nova Light"/>
                <w:b/>
                <w:spacing w:val="-2"/>
                <w:sz w:val="20"/>
                <w:szCs w:val="21"/>
              </w:rPr>
              <w:t>Being</w:t>
            </w:r>
          </w:p>
        </w:tc>
        <w:tc>
          <w:tcPr>
            <w:tcW w:w="1844" w:type="dxa"/>
          </w:tcPr>
          <w:p w14:paraId="4D34641A" w14:textId="733ACF30" w:rsidR="00201BE6" w:rsidRPr="00BF0165" w:rsidRDefault="00CC1A30" w:rsidP="00CC1A30">
            <w:pPr>
              <w:pStyle w:val="TableParagraph"/>
              <w:spacing w:before="12" w:line="310" w:lineRule="atLeast"/>
              <w:ind w:left="109"/>
              <w:rPr>
                <w:rFonts w:ascii="Gill Sans Nova Light" w:hAnsi="Gill Sans Nova Light"/>
                <w:sz w:val="20"/>
                <w:szCs w:val="21"/>
              </w:rPr>
            </w:pPr>
            <w:r>
              <w:rPr>
                <w:rFonts w:ascii="Gill Sans Nova Light" w:hAnsi="Gill Sans Nova Light"/>
                <w:spacing w:val="-2"/>
                <w:sz w:val="20"/>
                <w:szCs w:val="21"/>
              </w:rPr>
              <w:t>All animals within the barn</w:t>
            </w:r>
          </w:p>
        </w:tc>
        <w:tc>
          <w:tcPr>
            <w:tcW w:w="2770" w:type="dxa"/>
            <w:shd w:val="clear" w:color="auto" w:fill="FF0000"/>
          </w:tcPr>
          <w:p w14:paraId="6DF10D23" w14:textId="77777777" w:rsidR="00201BE6" w:rsidRPr="00BF0165" w:rsidRDefault="00201BE6">
            <w:pPr>
              <w:pStyle w:val="TableParagraph"/>
              <w:spacing w:before="81"/>
              <w:rPr>
                <w:rFonts w:ascii="Gill Sans Nova Light" w:hAnsi="Gill Sans Nova Light"/>
                <w:sz w:val="20"/>
                <w:szCs w:val="21"/>
              </w:rPr>
            </w:pPr>
          </w:p>
          <w:p w14:paraId="4547FEC2" w14:textId="77777777" w:rsidR="00201BE6" w:rsidRPr="00CC1A30" w:rsidRDefault="00000000">
            <w:pPr>
              <w:pStyle w:val="TableParagraph"/>
              <w:ind w:left="104"/>
              <w:rPr>
                <w:rFonts w:ascii="Gill Sans Nova Light" w:hAnsi="Gill Sans Nova Light"/>
                <w:b/>
                <w:color w:val="FFFFFF" w:themeColor="background1"/>
                <w:spacing w:val="-4"/>
                <w:sz w:val="20"/>
                <w:szCs w:val="21"/>
              </w:rPr>
            </w:pPr>
            <w:r w:rsidRPr="00CC1A30">
              <w:rPr>
                <w:rFonts w:ascii="Gill Sans Nova Light" w:hAnsi="Gill Sans Nova Light"/>
                <w:b/>
                <w:color w:val="FFFFFF" w:themeColor="background1"/>
                <w:spacing w:val="-4"/>
                <w:sz w:val="20"/>
                <w:szCs w:val="21"/>
              </w:rPr>
              <w:t>High</w:t>
            </w:r>
          </w:p>
          <w:p w14:paraId="5391F3CC" w14:textId="07F32B61" w:rsidR="00CC1A30" w:rsidRPr="00CC1A30" w:rsidRDefault="00CC1A30">
            <w:pPr>
              <w:pStyle w:val="TableParagraph"/>
              <w:ind w:left="104"/>
              <w:rPr>
                <w:rFonts w:ascii="Gill Sans Nova Light" w:hAnsi="Gill Sans Nova Light"/>
                <w:bCs/>
                <w:sz w:val="20"/>
                <w:szCs w:val="21"/>
              </w:rPr>
            </w:pPr>
            <w:r w:rsidRPr="00CC1A30">
              <w:rPr>
                <w:rFonts w:ascii="Gill Sans Nova Light" w:hAnsi="Gill Sans Nova Light"/>
                <w:bCs/>
                <w:color w:val="FFFFFF" w:themeColor="background1"/>
                <w:spacing w:val="-4"/>
                <w:sz w:val="20"/>
                <w:szCs w:val="21"/>
              </w:rPr>
              <w:t>Incorrect management and care of the animals would result in loss or harm to the animals.</w:t>
            </w:r>
          </w:p>
        </w:tc>
        <w:tc>
          <w:tcPr>
            <w:tcW w:w="6442" w:type="dxa"/>
          </w:tcPr>
          <w:p w14:paraId="39B0C1C9" w14:textId="5FB08479" w:rsidR="00CC1A30" w:rsidRDefault="00CC1A30">
            <w:pPr>
              <w:pStyle w:val="TableParagraph"/>
              <w:numPr>
                <w:ilvl w:val="0"/>
                <w:numId w:val="2"/>
              </w:numPr>
              <w:tabs>
                <w:tab w:val="left" w:pos="468"/>
              </w:tabs>
              <w:spacing w:line="266" w:lineRule="exact"/>
              <w:rPr>
                <w:rFonts w:ascii="Gill Sans Nova Light" w:hAnsi="Gill Sans Nova Light"/>
                <w:sz w:val="20"/>
                <w:szCs w:val="21"/>
              </w:rPr>
            </w:pPr>
            <w:r>
              <w:rPr>
                <w:rFonts w:ascii="Gill Sans Nova Light" w:hAnsi="Gill Sans Nova Light"/>
                <w:sz w:val="20"/>
                <w:szCs w:val="21"/>
              </w:rPr>
              <w:t xml:space="preserve">Visitors are required to sanitise their hands and walk through the foot dip (to sanitise their footwear) when they arrive to the lamb barn to reduce the spread of human-to-lamb transmission of disease.  </w:t>
            </w:r>
          </w:p>
          <w:p w14:paraId="01326ED3" w14:textId="51ECEC17" w:rsidR="00CC1A30" w:rsidRPr="00CC1A30" w:rsidRDefault="00000000">
            <w:pPr>
              <w:pStyle w:val="TableParagraph"/>
              <w:numPr>
                <w:ilvl w:val="0"/>
                <w:numId w:val="2"/>
              </w:numPr>
              <w:tabs>
                <w:tab w:val="left" w:pos="468"/>
              </w:tabs>
              <w:spacing w:line="266" w:lineRule="exact"/>
              <w:rPr>
                <w:rFonts w:ascii="Gill Sans Nova Light" w:hAnsi="Gill Sans Nova Light"/>
                <w:sz w:val="20"/>
                <w:szCs w:val="21"/>
              </w:rPr>
            </w:pPr>
            <w:r w:rsidRPr="00BF0165">
              <w:rPr>
                <w:rFonts w:ascii="Gill Sans Nova Light" w:hAnsi="Gill Sans Nova Light"/>
                <w:sz w:val="20"/>
                <w:szCs w:val="21"/>
              </w:rPr>
              <w:t>Adequate</w:t>
            </w:r>
            <w:r w:rsidRPr="00BF0165">
              <w:rPr>
                <w:rFonts w:ascii="Gill Sans Nova Light" w:hAnsi="Gill Sans Nova Light"/>
                <w:spacing w:val="-11"/>
                <w:sz w:val="20"/>
                <w:szCs w:val="21"/>
              </w:rPr>
              <w:t xml:space="preserve"> </w:t>
            </w:r>
            <w:r w:rsidRPr="00BF0165">
              <w:rPr>
                <w:rFonts w:ascii="Gill Sans Nova Light" w:hAnsi="Gill Sans Nova Light"/>
                <w:sz w:val="20"/>
                <w:szCs w:val="21"/>
              </w:rPr>
              <w:t>shelter</w:t>
            </w:r>
            <w:r w:rsidRPr="00BF0165">
              <w:rPr>
                <w:rFonts w:ascii="Gill Sans Nova Light" w:hAnsi="Gill Sans Nova Light"/>
                <w:spacing w:val="-10"/>
                <w:sz w:val="20"/>
                <w:szCs w:val="21"/>
              </w:rPr>
              <w:t xml:space="preserve"> </w:t>
            </w:r>
            <w:r w:rsidR="00CC1A30">
              <w:rPr>
                <w:rFonts w:ascii="Gill Sans Nova Light" w:hAnsi="Gill Sans Nova Light"/>
                <w:spacing w:val="-10"/>
                <w:sz w:val="20"/>
                <w:szCs w:val="21"/>
              </w:rPr>
              <w:t xml:space="preserve">to provide warmth to the cade lambs to replicate the warmth provided by an Ewe. </w:t>
            </w:r>
          </w:p>
          <w:p w14:paraId="71270E2E" w14:textId="77777777" w:rsidR="00CC1A30" w:rsidRDefault="00CC1A30">
            <w:pPr>
              <w:pStyle w:val="TableParagraph"/>
              <w:numPr>
                <w:ilvl w:val="0"/>
                <w:numId w:val="2"/>
              </w:numPr>
              <w:tabs>
                <w:tab w:val="left" w:pos="468"/>
              </w:tabs>
              <w:spacing w:line="266" w:lineRule="exact"/>
              <w:rPr>
                <w:rFonts w:ascii="Gill Sans Nova Light" w:hAnsi="Gill Sans Nova Light"/>
                <w:sz w:val="20"/>
                <w:szCs w:val="21"/>
              </w:rPr>
            </w:pPr>
            <w:r>
              <w:rPr>
                <w:rFonts w:ascii="Gill Sans Nova Light" w:hAnsi="Gill Sans Nova Light"/>
                <w:sz w:val="20"/>
                <w:szCs w:val="21"/>
              </w:rPr>
              <w:t>Adequate structure to ensure protection for the cade lambs from predators.</w:t>
            </w:r>
          </w:p>
          <w:p w14:paraId="4AF8193D" w14:textId="1FBFF0E7" w:rsidR="00CC1A30" w:rsidRDefault="00CC1A30">
            <w:pPr>
              <w:pStyle w:val="TableParagraph"/>
              <w:numPr>
                <w:ilvl w:val="0"/>
                <w:numId w:val="2"/>
              </w:numPr>
              <w:tabs>
                <w:tab w:val="left" w:pos="468"/>
              </w:tabs>
              <w:spacing w:line="266" w:lineRule="exact"/>
              <w:rPr>
                <w:rFonts w:ascii="Gill Sans Nova Light" w:hAnsi="Gill Sans Nova Light"/>
                <w:sz w:val="20"/>
                <w:szCs w:val="21"/>
              </w:rPr>
            </w:pPr>
            <w:r>
              <w:rPr>
                <w:rFonts w:ascii="Gill Sans Nova Light" w:hAnsi="Gill Sans Nova Light"/>
                <w:sz w:val="20"/>
                <w:szCs w:val="21"/>
              </w:rPr>
              <w:t xml:space="preserve">Dogs are not permitted in the lamb barn to keep the lambs safe from adverse behavior, which may startle or injure the lambs. </w:t>
            </w:r>
          </w:p>
          <w:p w14:paraId="7243D0E6" w14:textId="77777777" w:rsidR="00CC1A30" w:rsidRDefault="00CC1A30" w:rsidP="00CC1A30">
            <w:pPr>
              <w:pStyle w:val="TableParagraph"/>
              <w:numPr>
                <w:ilvl w:val="0"/>
                <w:numId w:val="2"/>
              </w:numPr>
              <w:tabs>
                <w:tab w:val="left" w:pos="468"/>
              </w:tabs>
              <w:spacing w:line="266" w:lineRule="exact"/>
              <w:rPr>
                <w:rFonts w:ascii="Gill Sans Nova Light" w:hAnsi="Gill Sans Nova Light"/>
                <w:sz w:val="20"/>
                <w:szCs w:val="21"/>
              </w:rPr>
            </w:pPr>
            <w:r>
              <w:rPr>
                <w:rFonts w:ascii="Gill Sans Nova Light" w:hAnsi="Gill Sans Nova Light"/>
                <w:sz w:val="20"/>
                <w:szCs w:val="21"/>
              </w:rPr>
              <w:t xml:space="preserve">Watermeadow Park staff will ensure the correct process of milk production is always followed. This will include the proper sterilization of bottles, the correct consistency, temperature, and quantity of milk. </w:t>
            </w:r>
          </w:p>
          <w:p w14:paraId="15ACF367" w14:textId="4F15A43F" w:rsidR="00201BE6" w:rsidRPr="00CC1A30" w:rsidRDefault="00000000" w:rsidP="00CC1A30">
            <w:pPr>
              <w:pStyle w:val="TableParagraph"/>
              <w:numPr>
                <w:ilvl w:val="0"/>
                <w:numId w:val="2"/>
              </w:numPr>
              <w:tabs>
                <w:tab w:val="left" w:pos="468"/>
              </w:tabs>
              <w:spacing w:line="266" w:lineRule="exact"/>
              <w:rPr>
                <w:rFonts w:ascii="Gill Sans Nova Light" w:hAnsi="Gill Sans Nova Light"/>
                <w:sz w:val="20"/>
                <w:szCs w:val="21"/>
              </w:rPr>
            </w:pPr>
            <w:r w:rsidRPr="00CC1A30">
              <w:rPr>
                <w:rFonts w:ascii="Gill Sans Nova Light" w:hAnsi="Gill Sans Nova Light"/>
                <w:sz w:val="20"/>
                <w:szCs w:val="21"/>
              </w:rPr>
              <w:t>Making</w:t>
            </w:r>
            <w:r w:rsidRPr="00CC1A30">
              <w:rPr>
                <w:rFonts w:ascii="Gill Sans Nova Light" w:hAnsi="Gill Sans Nova Light"/>
                <w:spacing w:val="-6"/>
                <w:sz w:val="20"/>
                <w:szCs w:val="21"/>
              </w:rPr>
              <w:t xml:space="preserve"> </w:t>
            </w:r>
            <w:r w:rsidRPr="00CC1A30">
              <w:rPr>
                <w:rFonts w:ascii="Gill Sans Nova Light" w:hAnsi="Gill Sans Nova Light"/>
                <w:sz w:val="20"/>
                <w:szCs w:val="21"/>
              </w:rPr>
              <w:t>sure</w:t>
            </w:r>
            <w:r w:rsidRPr="00CC1A30">
              <w:rPr>
                <w:rFonts w:ascii="Gill Sans Nova Light" w:hAnsi="Gill Sans Nova Light"/>
                <w:spacing w:val="-6"/>
                <w:sz w:val="20"/>
                <w:szCs w:val="21"/>
              </w:rPr>
              <w:t xml:space="preserve"> </w:t>
            </w:r>
            <w:r w:rsidR="00CC1A30">
              <w:rPr>
                <w:rFonts w:ascii="Gill Sans Nova Light" w:hAnsi="Gill Sans Nova Light"/>
                <w:sz w:val="20"/>
                <w:szCs w:val="21"/>
              </w:rPr>
              <w:t xml:space="preserve">that all lambs and ewes are up to date with vaccinations. </w:t>
            </w:r>
          </w:p>
          <w:p w14:paraId="2ABE0010" w14:textId="77777777" w:rsidR="00CC1A30" w:rsidRDefault="00CC1A30" w:rsidP="00CC1A30">
            <w:pPr>
              <w:pStyle w:val="TableParagraph"/>
              <w:numPr>
                <w:ilvl w:val="0"/>
                <w:numId w:val="2"/>
              </w:numPr>
              <w:tabs>
                <w:tab w:val="left" w:pos="468"/>
              </w:tabs>
              <w:spacing w:before="1"/>
              <w:rPr>
                <w:rFonts w:ascii="Gill Sans Nova Light" w:hAnsi="Gill Sans Nova Light"/>
                <w:sz w:val="20"/>
                <w:szCs w:val="21"/>
              </w:rPr>
            </w:pPr>
            <w:r>
              <w:rPr>
                <w:rFonts w:ascii="Gill Sans Nova Light" w:hAnsi="Gill Sans Nova Light"/>
                <w:sz w:val="20"/>
                <w:szCs w:val="21"/>
              </w:rPr>
              <w:t xml:space="preserve">Watermeadow Park are responsible for the welfare of the lambs, including checking for signs of illness and injury. Watermeadow Park will work alongside vets to aid recovery. </w:t>
            </w:r>
          </w:p>
          <w:p w14:paraId="65404234" w14:textId="77777777" w:rsidR="00201BE6" w:rsidRDefault="00CC1A30" w:rsidP="00CC1A30">
            <w:pPr>
              <w:pStyle w:val="TableParagraph"/>
              <w:numPr>
                <w:ilvl w:val="0"/>
                <w:numId w:val="2"/>
              </w:numPr>
              <w:tabs>
                <w:tab w:val="left" w:pos="468"/>
              </w:tabs>
              <w:spacing w:before="1"/>
              <w:rPr>
                <w:rFonts w:ascii="Gill Sans Nova Light" w:hAnsi="Gill Sans Nova Light"/>
                <w:sz w:val="20"/>
                <w:szCs w:val="21"/>
              </w:rPr>
            </w:pPr>
            <w:r>
              <w:rPr>
                <w:rFonts w:ascii="Gill Sans Nova Light" w:hAnsi="Gill Sans Nova Light"/>
                <w:sz w:val="20"/>
                <w:szCs w:val="21"/>
              </w:rPr>
              <w:t xml:space="preserve">To ensure that animals are provided with fresh and clean bedding consistently, mucking out will be completed daily. </w:t>
            </w:r>
          </w:p>
          <w:p w14:paraId="56D070A3" w14:textId="77777777" w:rsidR="00CC1A30" w:rsidRDefault="00CC1A30" w:rsidP="00CC1A30">
            <w:pPr>
              <w:pStyle w:val="TableParagraph"/>
              <w:numPr>
                <w:ilvl w:val="0"/>
                <w:numId w:val="2"/>
              </w:numPr>
              <w:tabs>
                <w:tab w:val="left" w:pos="468"/>
              </w:tabs>
              <w:spacing w:before="1"/>
              <w:rPr>
                <w:rFonts w:ascii="Gill Sans Nova Light" w:hAnsi="Gill Sans Nova Light"/>
                <w:sz w:val="20"/>
                <w:szCs w:val="21"/>
              </w:rPr>
            </w:pPr>
            <w:r>
              <w:rPr>
                <w:rFonts w:ascii="Gill Sans Nova Light" w:hAnsi="Gill Sans Nova Light"/>
                <w:sz w:val="20"/>
                <w:szCs w:val="21"/>
              </w:rPr>
              <w:t xml:space="preserve">Watermeadow Park staff are the only people permitted to handle the animals to reduce injury and stress to the animals. </w:t>
            </w:r>
          </w:p>
          <w:p w14:paraId="2702700A" w14:textId="0432B9A2" w:rsidR="00CC1A30" w:rsidRPr="00CC1A30" w:rsidRDefault="00CC1A30" w:rsidP="00CC1A30">
            <w:pPr>
              <w:pStyle w:val="TableParagraph"/>
              <w:numPr>
                <w:ilvl w:val="0"/>
                <w:numId w:val="2"/>
              </w:numPr>
              <w:tabs>
                <w:tab w:val="left" w:pos="468"/>
              </w:tabs>
              <w:spacing w:before="1"/>
              <w:rPr>
                <w:rFonts w:ascii="Gill Sans Nova Light" w:hAnsi="Gill Sans Nova Light"/>
                <w:sz w:val="20"/>
                <w:szCs w:val="21"/>
              </w:rPr>
            </w:pPr>
            <w:r>
              <w:rPr>
                <w:rFonts w:ascii="Gill Sans Nova Light" w:hAnsi="Gill Sans Nova Light"/>
                <w:sz w:val="20"/>
                <w:szCs w:val="21"/>
              </w:rPr>
              <w:t xml:space="preserve">Visitors are guided on how to properly bottle feed the lambs to avoid the ingestion of air which can cause illness to the lambs. Visitors will be assigned pens to control and avoid underfeeding or overfeeding of lambs. </w:t>
            </w:r>
          </w:p>
        </w:tc>
        <w:tc>
          <w:tcPr>
            <w:tcW w:w="1988" w:type="dxa"/>
            <w:shd w:val="clear" w:color="auto" w:fill="FFC000"/>
          </w:tcPr>
          <w:p w14:paraId="2390FD43" w14:textId="68F00A26" w:rsidR="00201BE6" w:rsidRPr="00BF0165" w:rsidRDefault="00BF0165">
            <w:pPr>
              <w:pStyle w:val="TableParagraph"/>
              <w:spacing w:before="1"/>
              <w:ind w:left="108"/>
              <w:rPr>
                <w:rFonts w:ascii="Gill Sans Nova Light" w:hAnsi="Gill Sans Nova Light"/>
                <w:b/>
                <w:sz w:val="20"/>
                <w:szCs w:val="21"/>
              </w:rPr>
            </w:pPr>
            <w:r>
              <w:rPr>
                <w:rFonts w:ascii="Gill Sans Nova Light" w:hAnsi="Gill Sans Nova Light"/>
                <w:b/>
                <w:sz w:val="20"/>
                <w:szCs w:val="21"/>
              </w:rPr>
              <w:t>Medium</w:t>
            </w:r>
          </w:p>
        </w:tc>
      </w:tr>
    </w:tbl>
    <w:p w14:paraId="4F8EBC6C" w14:textId="08740F72" w:rsidR="001107C9" w:rsidRDefault="001107C9" w:rsidP="001107C9">
      <w:pPr>
        <w:tabs>
          <w:tab w:val="left" w:pos="5162"/>
        </w:tabs>
        <w:rPr>
          <w:rFonts w:ascii="Gill Sans Nova Light" w:eastAsia="Calibri" w:hAnsi="Gill Sans Nova Light" w:cs="Calibri"/>
          <w:b/>
          <w:sz w:val="20"/>
          <w:szCs w:val="21"/>
        </w:rPr>
      </w:pPr>
    </w:p>
    <w:p w14:paraId="0E24E5B4" w14:textId="31DF6722" w:rsidR="001107C9" w:rsidRPr="001107C9" w:rsidRDefault="001107C9" w:rsidP="001107C9">
      <w:pPr>
        <w:tabs>
          <w:tab w:val="left" w:pos="5162"/>
        </w:tabs>
        <w:sectPr w:rsidR="001107C9" w:rsidRPr="001107C9">
          <w:pgSz w:w="16840" w:h="11900" w:orient="landscape"/>
          <w:pgMar w:top="2840" w:right="850" w:bottom="280" w:left="708" w:header="710" w:footer="0" w:gutter="0"/>
          <w:cols w:space="720"/>
        </w:sectPr>
      </w:pPr>
      <w:r>
        <w:tab/>
      </w:r>
    </w:p>
    <w:p w14:paraId="400F0E21" w14:textId="6DE57B9D" w:rsidR="00201BE6" w:rsidRDefault="00201BE6">
      <w:pPr>
        <w:spacing w:before="102"/>
        <w:rPr>
          <w:rFonts w:ascii="Times New Roman"/>
          <w:sz w:val="20"/>
        </w:rPr>
      </w:pPr>
    </w:p>
    <w:sectPr w:rsidR="00201BE6">
      <w:pgSz w:w="16840" w:h="11900" w:orient="landscape"/>
      <w:pgMar w:top="2840" w:right="850" w:bottom="280" w:left="708"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3D882" w14:textId="77777777" w:rsidR="00EB25F1" w:rsidRDefault="00EB25F1">
      <w:r>
        <w:separator/>
      </w:r>
    </w:p>
  </w:endnote>
  <w:endnote w:type="continuationSeparator" w:id="0">
    <w:p w14:paraId="008BB6B9" w14:textId="77777777" w:rsidR="00EB25F1" w:rsidRDefault="00EB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Nova Light">
    <w:panose1 w:val="020B0302020104020203"/>
    <w:charset w:val="00"/>
    <w:family w:val="swiss"/>
    <w:pitch w:val="variable"/>
    <w:sig w:usb0="8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F141D" w14:textId="77777777" w:rsidR="00EB25F1" w:rsidRDefault="00EB25F1">
      <w:r>
        <w:separator/>
      </w:r>
    </w:p>
  </w:footnote>
  <w:footnote w:type="continuationSeparator" w:id="0">
    <w:p w14:paraId="3DD24B9F" w14:textId="77777777" w:rsidR="00EB25F1" w:rsidRDefault="00EB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EB83" w14:textId="77777777" w:rsidR="00BF0165" w:rsidRDefault="00BF0165">
    <w:pPr>
      <w:spacing w:line="14" w:lineRule="auto"/>
      <w:rPr>
        <w:sz w:val="20"/>
      </w:rPr>
    </w:pPr>
  </w:p>
  <w:p w14:paraId="002169CC" w14:textId="77777777" w:rsidR="00BF0165" w:rsidRDefault="00BF0165">
    <w:pPr>
      <w:spacing w:line="14" w:lineRule="auto"/>
      <w:rPr>
        <w:sz w:val="20"/>
      </w:rPr>
    </w:pPr>
  </w:p>
  <w:p w14:paraId="6EB85D49" w14:textId="23EAC201" w:rsidR="00201BE6" w:rsidRDefault="00000000">
    <w:pPr>
      <w:spacing w:line="14" w:lineRule="auto"/>
      <w:rPr>
        <w:sz w:val="20"/>
      </w:rPr>
    </w:pPr>
    <w:r>
      <w:rPr>
        <w:noProof/>
        <w:sz w:val="20"/>
      </w:rPr>
      <mc:AlternateContent>
        <mc:Choice Requires="wps">
          <w:drawing>
            <wp:anchor distT="0" distB="0" distL="0" distR="0" simplePos="0" relativeHeight="15728640" behindDoc="0" locked="0" layoutInCell="1" allowOverlap="1" wp14:anchorId="4764D272" wp14:editId="03CC8B05">
              <wp:simplePos x="0" y="0"/>
              <wp:positionH relativeFrom="page">
                <wp:posOffset>418563</wp:posOffset>
              </wp:positionH>
              <wp:positionV relativeFrom="page">
                <wp:posOffset>450761</wp:posOffset>
              </wp:positionV>
              <wp:extent cx="9729470" cy="115265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9470" cy="115265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2530"/>
                            <w:gridCol w:w="5064"/>
                            <w:gridCol w:w="2706"/>
                            <w:gridCol w:w="2362"/>
                          </w:tblGrid>
                          <w:tr w:rsidR="00201BE6" w14:paraId="4B271082" w14:textId="77777777">
                            <w:trPr>
                              <w:trHeight w:val="316"/>
                            </w:trPr>
                            <w:tc>
                              <w:tcPr>
                                <w:tcW w:w="15192" w:type="dxa"/>
                                <w:gridSpan w:val="5"/>
                                <w:shd w:val="clear" w:color="auto" w:fill="A6A6A6"/>
                              </w:tcPr>
                              <w:p w14:paraId="129A792B" w14:textId="77777777" w:rsidR="00201BE6" w:rsidRDefault="00000000">
                                <w:pPr>
                                  <w:pStyle w:val="TableParagraph"/>
                                  <w:spacing w:before="6"/>
                                  <w:ind w:left="110"/>
                                  <w:rPr>
                                    <w:b/>
                                    <w:sz w:val="16"/>
                                  </w:rPr>
                                </w:pPr>
                                <w:r>
                                  <w:rPr>
                                    <w:b/>
                                    <w:sz w:val="16"/>
                                  </w:rPr>
                                  <w:t>Risk</w:t>
                                </w:r>
                                <w:r>
                                  <w:rPr>
                                    <w:b/>
                                    <w:spacing w:val="-3"/>
                                    <w:sz w:val="16"/>
                                  </w:rPr>
                                  <w:t xml:space="preserve"> </w:t>
                                </w:r>
                                <w:r>
                                  <w:rPr>
                                    <w:b/>
                                    <w:spacing w:val="-2"/>
                                    <w:sz w:val="16"/>
                                  </w:rPr>
                                  <w:t>Assessment</w:t>
                                </w:r>
                              </w:p>
                            </w:tc>
                          </w:tr>
                          <w:tr w:rsidR="00201BE6" w14:paraId="7D784C67" w14:textId="77777777" w:rsidTr="002C3E3C">
                            <w:trPr>
                              <w:trHeight w:val="244"/>
                            </w:trPr>
                            <w:tc>
                              <w:tcPr>
                                <w:tcW w:w="2530" w:type="dxa"/>
                              </w:tcPr>
                              <w:p w14:paraId="34B12A50" w14:textId="77777777" w:rsidR="00201BE6" w:rsidRDefault="00000000">
                                <w:pPr>
                                  <w:pStyle w:val="TableParagraph"/>
                                  <w:spacing w:before="1"/>
                                  <w:ind w:left="110"/>
                                  <w:rPr>
                                    <w:sz w:val="16"/>
                                  </w:rPr>
                                </w:pPr>
                                <w:r>
                                  <w:rPr>
                                    <w:spacing w:val="-2"/>
                                    <w:sz w:val="16"/>
                                  </w:rPr>
                                  <w:t>Activity</w:t>
                                </w:r>
                              </w:p>
                            </w:tc>
                            <w:tc>
                              <w:tcPr>
                                <w:tcW w:w="7594" w:type="dxa"/>
                                <w:gridSpan w:val="2"/>
                              </w:tcPr>
                              <w:p w14:paraId="0BB105CC" w14:textId="77777777" w:rsidR="00201BE6" w:rsidRDefault="00000000">
                                <w:pPr>
                                  <w:pStyle w:val="TableParagraph"/>
                                  <w:spacing w:before="1"/>
                                  <w:ind w:left="105"/>
                                  <w:rPr>
                                    <w:b/>
                                    <w:sz w:val="16"/>
                                  </w:rPr>
                                </w:pPr>
                                <w:r>
                                  <w:rPr>
                                    <w:b/>
                                    <w:sz w:val="16"/>
                                  </w:rPr>
                                  <w:t>CHE</w:t>
                                </w:r>
                                <w:r>
                                  <w:rPr>
                                    <w:b/>
                                    <w:spacing w:val="-4"/>
                                    <w:sz w:val="16"/>
                                  </w:rPr>
                                  <w:t xml:space="preserve"> </w:t>
                                </w:r>
                                <w:r>
                                  <w:rPr>
                                    <w:b/>
                                    <w:sz w:val="16"/>
                                  </w:rPr>
                                  <w:t>Annual</w:t>
                                </w:r>
                                <w:r>
                                  <w:rPr>
                                    <w:b/>
                                    <w:spacing w:val="-3"/>
                                    <w:sz w:val="16"/>
                                  </w:rPr>
                                  <w:t xml:space="preserve"> </w:t>
                                </w:r>
                                <w:r>
                                  <w:rPr>
                                    <w:b/>
                                    <w:sz w:val="16"/>
                                  </w:rPr>
                                  <w:t>Spring</w:t>
                                </w:r>
                                <w:r>
                                  <w:rPr>
                                    <w:b/>
                                    <w:spacing w:val="-3"/>
                                    <w:sz w:val="16"/>
                                  </w:rPr>
                                  <w:t xml:space="preserve"> </w:t>
                                </w:r>
                                <w:r>
                                  <w:rPr>
                                    <w:b/>
                                    <w:spacing w:val="-4"/>
                                    <w:sz w:val="16"/>
                                  </w:rPr>
                                  <w:t>Event</w:t>
                                </w:r>
                              </w:p>
                            </w:tc>
                            <w:tc>
                              <w:tcPr>
                                <w:tcW w:w="2706" w:type="dxa"/>
                              </w:tcPr>
                              <w:p w14:paraId="21382892" w14:textId="77777777" w:rsidR="00201BE6" w:rsidRDefault="00000000">
                                <w:pPr>
                                  <w:pStyle w:val="TableParagraph"/>
                                  <w:spacing w:before="1"/>
                                  <w:ind w:left="109"/>
                                  <w:rPr>
                                    <w:sz w:val="16"/>
                                  </w:rPr>
                                </w:pPr>
                                <w:r>
                                  <w:rPr>
                                    <w:spacing w:val="-4"/>
                                    <w:sz w:val="16"/>
                                  </w:rPr>
                                  <w:t>Date</w:t>
                                </w:r>
                              </w:p>
                            </w:tc>
                            <w:tc>
                              <w:tcPr>
                                <w:tcW w:w="2362" w:type="dxa"/>
                              </w:tcPr>
                              <w:p w14:paraId="02792B21" w14:textId="5480B29E" w:rsidR="00201BE6" w:rsidRDefault="002C3E3C">
                                <w:pPr>
                                  <w:pStyle w:val="TableParagraph"/>
                                  <w:spacing w:before="1"/>
                                  <w:ind w:left="109"/>
                                  <w:rPr>
                                    <w:sz w:val="16"/>
                                  </w:rPr>
                                </w:pPr>
                                <w:r>
                                  <w:rPr>
                                    <w:sz w:val="16"/>
                                  </w:rPr>
                                  <w:t>Various dates in Mar – Apr 25</w:t>
                                </w:r>
                              </w:p>
                            </w:tc>
                          </w:tr>
                          <w:tr w:rsidR="00201BE6" w14:paraId="7433D481" w14:textId="77777777" w:rsidTr="002C3E3C">
                            <w:trPr>
                              <w:trHeight w:val="263"/>
                            </w:trPr>
                            <w:tc>
                              <w:tcPr>
                                <w:tcW w:w="10124" w:type="dxa"/>
                                <w:gridSpan w:val="3"/>
                              </w:tcPr>
                              <w:p w14:paraId="0CB11730" w14:textId="67D32441" w:rsidR="00201BE6" w:rsidRDefault="00000000">
                                <w:pPr>
                                  <w:pStyle w:val="TableParagraph"/>
                                  <w:ind w:left="786"/>
                                  <w:rPr>
                                    <w:rFonts w:ascii="Segoe UI"/>
                                    <w:color w:val="0F0F0F"/>
                                    <w:spacing w:val="-2"/>
                                    <w:sz w:val="16"/>
                                  </w:rPr>
                                </w:pPr>
                                <w:r>
                                  <w:rPr>
                                    <w:rFonts w:ascii="Segoe UI"/>
                                    <w:color w:val="0F0F0F"/>
                                    <w:sz w:val="16"/>
                                  </w:rPr>
                                  <w:t>This</w:t>
                                </w:r>
                                <w:r>
                                  <w:rPr>
                                    <w:rFonts w:ascii="Segoe UI"/>
                                    <w:color w:val="0F0F0F"/>
                                    <w:spacing w:val="-4"/>
                                    <w:sz w:val="16"/>
                                  </w:rPr>
                                  <w:t xml:space="preserve"> </w:t>
                                </w:r>
                                <w:r>
                                  <w:rPr>
                                    <w:rFonts w:ascii="Segoe UI"/>
                                    <w:color w:val="0F0F0F"/>
                                    <w:sz w:val="16"/>
                                  </w:rPr>
                                  <w:t>risk</w:t>
                                </w:r>
                                <w:r>
                                  <w:rPr>
                                    <w:rFonts w:ascii="Segoe UI"/>
                                    <w:color w:val="0F0F0F"/>
                                    <w:spacing w:val="-3"/>
                                    <w:sz w:val="16"/>
                                  </w:rPr>
                                  <w:t xml:space="preserve"> </w:t>
                                </w:r>
                                <w:r>
                                  <w:rPr>
                                    <w:rFonts w:ascii="Segoe UI"/>
                                    <w:color w:val="0F0F0F"/>
                                    <w:sz w:val="16"/>
                                  </w:rPr>
                                  <w:t>assessment</w:t>
                                </w:r>
                                <w:r>
                                  <w:rPr>
                                    <w:rFonts w:ascii="Segoe UI"/>
                                    <w:color w:val="0F0F0F"/>
                                    <w:spacing w:val="-4"/>
                                    <w:sz w:val="16"/>
                                  </w:rPr>
                                  <w:t xml:space="preserve"> </w:t>
                                </w:r>
                                <w:r>
                                  <w:rPr>
                                    <w:rFonts w:ascii="Segoe UI"/>
                                    <w:color w:val="0F0F0F"/>
                                    <w:sz w:val="16"/>
                                  </w:rPr>
                                  <w:t>serves</w:t>
                                </w:r>
                                <w:r>
                                  <w:rPr>
                                    <w:rFonts w:ascii="Segoe UI"/>
                                    <w:color w:val="0F0F0F"/>
                                    <w:spacing w:val="-3"/>
                                    <w:sz w:val="16"/>
                                  </w:rPr>
                                  <w:t xml:space="preserve"> </w:t>
                                </w:r>
                                <w:r>
                                  <w:rPr>
                                    <w:rFonts w:ascii="Segoe UI"/>
                                    <w:color w:val="0F0F0F"/>
                                    <w:sz w:val="16"/>
                                  </w:rPr>
                                  <w:t>as</w:t>
                                </w:r>
                                <w:r>
                                  <w:rPr>
                                    <w:rFonts w:ascii="Segoe UI"/>
                                    <w:color w:val="0F0F0F"/>
                                    <w:spacing w:val="-4"/>
                                    <w:sz w:val="16"/>
                                  </w:rPr>
                                  <w:t xml:space="preserve"> </w:t>
                                </w:r>
                                <w:r>
                                  <w:rPr>
                                    <w:rFonts w:ascii="Segoe UI"/>
                                    <w:color w:val="0F0F0F"/>
                                    <w:sz w:val="16"/>
                                  </w:rPr>
                                  <w:t>a</w:t>
                                </w:r>
                                <w:r>
                                  <w:rPr>
                                    <w:rFonts w:ascii="Segoe UI"/>
                                    <w:color w:val="0F0F0F"/>
                                    <w:spacing w:val="-3"/>
                                    <w:sz w:val="16"/>
                                  </w:rPr>
                                  <w:t xml:space="preserve"> </w:t>
                                </w:r>
                                <w:r>
                                  <w:rPr>
                                    <w:rFonts w:ascii="Segoe UI"/>
                                    <w:color w:val="0F0F0F"/>
                                    <w:sz w:val="16"/>
                                  </w:rPr>
                                  <w:t>guideline</w:t>
                                </w:r>
                                <w:r>
                                  <w:rPr>
                                    <w:rFonts w:ascii="Segoe UI"/>
                                    <w:color w:val="0F0F0F"/>
                                    <w:spacing w:val="-4"/>
                                    <w:sz w:val="16"/>
                                  </w:rPr>
                                  <w:t xml:space="preserve"> </w:t>
                                </w:r>
                                <w:r>
                                  <w:rPr>
                                    <w:rFonts w:ascii="Segoe UI"/>
                                    <w:color w:val="0F0F0F"/>
                                    <w:sz w:val="16"/>
                                  </w:rPr>
                                  <w:t>to</w:t>
                                </w:r>
                                <w:r>
                                  <w:rPr>
                                    <w:rFonts w:ascii="Segoe UI"/>
                                    <w:color w:val="0F0F0F"/>
                                    <w:spacing w:val="-3"/>
                                    <w:sz w:val="16"/>
                                  </w:rPr>
                                  <w:t xml:space="preserve"> </w:t>
                                </w:r>
                                <w:r>
                                  <w:rPr>
                                    <w:rFonts w:ascii="Segoe UI"/>
                                    <w:color w:val="0F0F0F"/>
                                    <w:sz w:val="16"/>
                                  </w:rPr>
                                  <w:t>identify,</w:t>
                                </w:r>
                                <w:r>
                                  <w:rPr>
                                    <w:rFonts w:ascii="Segoe UI"/>
                                    <w:color w:val="0F0F0F"/>
                                    <w:spacing w:val="-3"/>
                                    <w:sz w:val="16"/>
                                  </w:rPr>
                                  <w:t xml:space="preserve"> </w:t>
                                </w:r>
                                <w:r>
                                  <w:rPr>
                                    <w:rFonts w:ascii="Segoe UI"/>
                                    <w:color w:val="0F0F0F"/>
                                    <w:sz w:val="16"/>
                                  </w:rPr>
                                  <w:t>evaluate,</w:t>
                                </w:r>
                                <w:r>
                                  <w:rPr>
                                    <w:rFonts w:ascii="Segoe UI"/>
                                    <w:color w:val="0F0F0F"/>
                                    <w:spacing w:val="-4"/>
                                    <w:sz w:val="16"/>
                                  </w:rPr>
                                  <w:t xml:space="preserve"> </w:t>
                                </w:r>
                                <w:r>
                                  <w:rPr>
                                    <w:rFonts w:ascii="Segoe UI"/>
                                    <w:color w:val="0F0F0F"/>
                                    <w:sz w:val="16"/>
                                  </w:rPr>
                                  <w:t>and</w:t>
                                </w:r>
                                <w:r>
                                  <w:rPr>
                                    <w:rFonts w:ascii="Segoe UI"/>
                                    <w:color w:val="0F0F0F"/>
                                    <w:spacing w:val="-3"/>
                                    <w:sz w:val="16"/>
                                  </w:rPr>
                                  <w:t xml:space="preserve"> </w:t>
                                </w:r>
                                <w:r>
                                  <w:rPr>
                                    <w:rFonts w:ascii="Segoe UI"/>
                                    <w:color w:val="0F0F0F"/>
                                    <w:sz w:val="16"/>
                                  </w:rPr>
                                  <w:t>control</w:t>
                                </w:r>
                                <w:r>
                                  <w:rPr>
                                    <w:rFonts w:ascii="Segoe UI"/>
                                    <w:color w:val="0F0F0F"/>
                                    <w:spacing w:val="-4"/>
                                    <w:sz w:val="16"/>
                                  </w:rPr>
                                  <w:t xml:space="preserve"> </w:t>
                                </w:r>
                                <w:r>
                                  <w:rPr>
                                    <w:rFonts w:ascii="Segoe UI"/>
                                    <w:color w:val="0F0F0F"/>
                                    <w:sz w:val="16"/>
                                  </w:rPr>
                                  <w:t>potential</w:t>
                                </w:r>
                                <w:r>
                                  <w:rPr>
                                    <w:rFonts w:ascii="Segoe UI"/>
                                    <w:color w:val="0F0F0F"/>
                                    <w:spacing w:val="-3"/>
                                    <w:sz w:val="16"/>
                                  </w:rPr>
                                  <w:t xml:space="preserve"> </w:t>
                                </w:r>
                                <w:r>
                                  <w:rPr>
                                    <w:rFonts w:ascii="Segoe UI"/>
                                    <w:color w:val="0F0F0F"/>
                                    <w:sz w:val="16"/>
                                  </w:rPr>
                                  <w:t>risks</w:t>
                                </w:r>
                                <w:r>
                                  <w:rPr>
                                    <w:rFonts w:ascii="Segoe UI"/>
                                    <w:color w:val="0F0F0F"/>
                                    <w:spacing w:val="-4"/>
                                    <w:sz w:val="16"/>
                                  </w:rPr>
                                  <w:t xml:space="preserve"> </w:t>
                                </w:r>
                                <w:r>
                                  <w:rPr>
                                    <w:rFonts w:ascii="Segoe UI"/>
                                    <w:color w:val="0F0F0F"/>
                                    <w:sz w:val="16"/>
                                  </w:rPr>
                                  <w:t>associated</w:t>
                                </w:r>
                                <w:r>
                                  <w:rPr>
                                    <w:rFonts w:ascii="Segoe UI"/>
                                    <w:color w:val="0F0F0F"/>
                                    <w:spacing w:val="-3"/>
                                    <w:sz w:val="16"/>
                                  </w:rPr>
                                  <w:t xml:space="preserve"> </w:t>
                                </w:r>
                                <w:r>
                                  <w:rPr>
                                    <w:rFonts w:ascii="Segoe UI"/>
                                    <w:color w:val="0F0F0F"/>
                                    <w:sz w:val="16"/>
                                  </w:rPr>
                                  <w:t>with</w:t>
                                </w:r>
                                <w:r>
                                  <w:rPr>
                                    <w:rFonts w:ascii="Segoe UI"/>
                                    <w:color w:val="0F0F0F"/>
                                    <w:spacing w:val="-3"/>
                                    <w:sz w:val="16"/>
                                  </w:rPr>
                                  <w:t xml:space="preserve"> </w:t>
                                </w:r>
                                <w:r>
                                  <w:rPr>
                                    <w:rFonts w:ascii="Segoe UI"/>
                                    <w:color w:val="0F0F0F"/>
                                    <w:sz w:val="16"/>
                                  </w:rPr>
                                  <w:t>a</w:t>
                                </w:r>
                                <w:r>
                                  <w:rPr>
                                    <w:rFonts w:ascii="Segoe UI"/>
                                    <w:color w:val="0F0F0F"/>
                                    <w:spacing w:val="-4"/>
                                    <w:sz w:val="16"/>
                                  </w:rPr>
                                  <w:t xml:space="preserve"> </w:t>
                                </w:r>
                                <w:r>
                                  <w:rPr>
                                    <w:rFonts w:ascii="Segoe UI"/>
                                    <w:color w:val="0F0F0F"/>
                                    <w:sz w:val="16"/>
                                  </w:rPr>
                                  <w:t>lambing</w:t>
                                </w:r>
                                <w:r>
                                  <w:rPr>
                                    <w:rFonts w:ascii="Segoe UI"/>
                                    <w:color w:val="0F0F0F"/>
                                    <w:spacing w:val="-3"/>
                                    <w:sz w:val="16"/>
                                  </w:rPr>
                                  <w:t xml:space="preserve"> </w:t>
                                </w:r>
                                <w:r w:rsidR="00BF0165">
                                  <w:rPr>
                                    <w:rFonts w:ascii="Segoe UI"/>
                                    <w:color w:val="0F0F0F"/>
                                    <w:spacing w:val="-2"/>
                                    <w:sz w:val="16"/>
                                  </w:rPr>
                                  <w:t>event.</w:t>
                                </w:r>
                              </w:p>
                              <w:p w14:paraId="0B180D33" w14:textId="6C1008D6" w:rsidR="00BF0165" w:rsidRPr="00BF0165" w:rsidRDefault="00BF0165">
                                <w:pPr>
                                  <w:pStyle w:val="TableParagraph"/>
                                  <w:ind w:left="786"/>
                                  <w:rPr>
                                    <w:rFonts w:ascii="Segoe UI"/>
                                    <w:b/>
                                    <w:bCs/>
                                    <w:sz w:val="16"/>
                                  </w:rPr>
                                </w:pPr>
                                <w:r w:rsidRPr="00BF0165">
                                  <w:rPr>
                                    <w:rFonts w:ascii="Segoe UI"/>
                                    <w:b/>
                                    <w:bCs/>
                                    <w:color w:val="0F0F0F"/>
                                    <w:spacing w:val="-2"/>
                                    <w:sz w:val="16"/>
                                  </w:rPr>
                                  <w:t xml:space="preserve">This risk assessment will be monitored and regularly updated as the event progresses. </w:t>
                                </w:r>
                              </w:p>
                            </w:tc>
                            <w:tc>
                              <w:tcPr>
                                <w:tcW w:w="2706" w:type="dxa"/>
                              </w:tcPr>
                              <w:p w14:paraId="34BF18A6" w14:textId="77777777" w:rsidR="00201BE6" w:rsidRDefault="00000000">
                                <w:pPr>
                                  <w:pStyle w:val="TableParagraph"/>
                                  <w:spacing w:before="1"/>
                                  <w:ind w:left="109"/>
                                  <w:rPr>
                                    <w:sz w:val="16"/>
                                  </w:rPr>
                                </w:pPr>
                                <w:r>
                                  <w:rPr>
                                    <w:spacing w:val="-2"/>
                                    <w:sz w:val="16"/>
                                  </w:rPr>
                                  <w:t>Assessor</w:t>
                                </w:r>
                              </w:p>
                            </w:tc>
                            <w:tc>
                              <w:tcPr>
                                <w:tcW w:w="2362" w:type="dxa"/>
                              </w:tcPr>
                              <w:p w14:paraId="222157D9" w14:textId="105B9B72" w:rsidR="00201BE6" w:rsidRDefault="00AD752D">
                                <w:pPr>
                                  <w:pStyle w:val="TableParagraph"/>
                                  <w:spacing w:before="1"/>
                                  <w:ind w:left="109"/>
                                  <w:rPr>
                                    <w:sz w:val="16"/>
                                  </w:rPr>
                                </w:pPr>
                                <w:r>
                                  <w:rPr>
                                    <w:sz w:val="16"/>
                                  </w:rPr>
                                  <w:t xml:space="preserve">Jack Pishhorn </w:t>
                                </w:r>
                              </w:p>
                            </w:tc>
                          </w:tr>
                          <w:tr w:rsidR="00201BE6" w14:paraId="3C161119" w14:textId="77777777" w:rsidTr="002C3E3C">
                            <w:trPr>
                              <w:trHeight w:val="282"/>
                            </w:trPr>
                            <w:tc>
                              <w:tcPr>
                                <w:tcW w:w="10124" w:type="dxa"/>
                                <w:gridSpan w:val="3"/>
                              </w:tcPr>
                              <w:p w14:paraId="036C4D4E" w14:textId="77777777" w:rsidR="00201BE6" w:rsidRDefault="00000000">
                                <w:pPr>
                                  <w:pStyle w:val="TableParagraph"/>
                                  <w:spacing w:before="6"/>
                                  <w:ind w:left="155"/>
                                  <w:jc w:val="center"/>
                                  <w:rPr>
                                    <w:b/>
                                    <w:sz w:val="16"/>
                                  </w:rPr>
                                </w:pPr>
                                <w:r>
                                  <w:rPr>
                                    <w:b/>
                                    <w:sz w:val="16"/>
                                  </w:rPr>
                                  <w:t>Key</w:t>
                                </w:r>
                                <w:r>
                                  <w:rPr>
                                    <w:b/>
                                    <w:spacing w:val="-6"/>
                                    <w:sz w:val="16"/>
                                  </w:rPr>
                                  <w:t xml:space="preserve"> </w:t>
                                </w:r>
                                <w:r>
                                  <w:rPr>
                                    <w:b/>
                                    <w:sz w:val="16"/>
                                  </w:rPr>
                                  <w:t>to</w:t>
                                </w:r>
                                <w:r>
                                  <w:rPr>
                                    <w:b/>
                                    <w:spacing w:val="-6"/>
                                    <w:sz w:val="16"/>
                                  </w:rPr>
                                  <w:t xml:space="preserve"> </w:t>
                                </w:r>
                                <w:r>
                                  <w:rPr>
                                    <w:b/>
                                    <w:sz w:val="16"/>
                                  </w:rPr>
                                  <w:t>Assessment</w:t>
                                </w:r>
                                <w:r>
                                  <w:rPr>
                                    <w:b/>
                                    <w:spacing w:val="-6"/>
                                    <w:sz w:val="16"/>
                                  </w:rPr>
                                  <w:t xml:space="preserve"> </w:t>
                                </w:r>
                                <w:r>
                                  <w:rPr>
                                    <w:b/>
                                    <w:spacing w:val="-2"/>
                                    <w:sz w:val="16"/>
                                  </w:rPr>
                                  <w:t>(Resultant)</w:t>
                                </w:r>
                              </w:p>
                            </w:tc>
                            <w:tc>
                              <w:tcPr>
                                <w:tcW w:w="2706" w:type="dxa"/>
                              </w:tcPr>
                              <w:p w14:paraId="6CDE6726" w14:textId="48A1AA6E" w:rsidR="00201BE6" w:rsidRDefault="002C3E3C">
                                <w:pPr>
                                  <w:pStyle w:val="TableParagraph"/>
                                  <w:spacing w:before="6"/>
                                  <w:ind w:left="109"/>
                                  <w:rPr>
                                    <w:sz w:val="16"/>
                                  </w:rPr>
                                </w:pPr>
                                <w:r>
                                  <w:rPr>
                                    <w:sz w:val="16"/>
                                  </w:rPr>
                                  <w:t>Event</w:t>
                                </w:r>
                                <w:r>
                                  <w:rPr>
                                    <w:spacing w:val="-5"/>
                                    <w:sz w:val="16"/>
                                  </w:rPr>
                                  <w:t xml:space="preserve"> </w:t>
                                </w:r>
                                <w:r>
                                  <w:rPr>
                                    <w:spacing w:val="-2"/>
                                    <w:sz w:val="16"/>
                                  </w:rPr>
                                  <w:t>Manager</w:t>
                                </w:r>
                              </w:p>
                            </w:tc>
                            <w:tc>
                              <w:tcPr>
                                <w:tcW w:w="2362" w:type="dxa"/>
                              </w:tcPr>
                              <w:p w14:paraId="2B281764" w14:textId="64CEC2AF" w:rsidR="00201BE6" w:rsidRDefault="00AD752D">
                                <w:pPr>
                                  <w:pStyle w:val="TableParagraph"/>
                                  <w:spacing w:before="6"/>
                                  <w:ind w:left="109"/>
                                  <w:rPr>
                                    <w:sz w:val="16"/>
                                  </w:rPr>
                                </w:pPr>
                                <w:r>
                                  <w:rPr>
                                    <w:sz w:val="16"/>
                                  </w:rPr>
                                  <w:t xml:space="preserve">Lisa </w:t>
                                </w:r>
                                <w:proofErr w:type="spellStart"/>
                                <w:r>
                                  <w:rPr>
                                    <w:sz w:val="16"/>
                                  </w:rPr>
                                  <w:t>Hust</w:t>
                                </w:r>
                                <w:proofErr w:type="spellEnd"/>
                                <w:r>
                                  <w:rPr>
                                    <w:sz w:val="16"/>
                                  </w:rPr>
                                  <w:t xml:space="preserve"> </w:t>
                                </w:r>
                              </w:p>
                            </w:tc>
                          </w:tr>
                          <w:tr w:rsidR="00201BE6" w14:paraId="4A32ADDF" w14:textId="77777777">
                            <w:trPr>
                              <w:trHeight w:val="224"/>
                            </w:trPr>
                            <w:tc>
                              <w:tcPr>
                                <w:tcW w:w="5060" w:type="dxa"/>
                                <w:gridSpan w:val="2"/>
                                <w:tcBorders>
                                  <w:bottom w:val="nil"/>
                                </w:tcBorders>
                                <w:shd w:val="clear" w:color="auto" w:fill="A8D08D"/>
                              </w:tcPr>
                              <w:p w14:paraId="359AC7A5" w14:textId="77777777" w:rsidR="00201BE6" w:rsidRDefault="00000000">
                                <w:pPr>
                                  <w:pStyle w:val="TableParagraph"/>
                                  <w:spacing w:before="6"/>
                                  <w:ind w:left="110"/>
                                  <w:rPr>
                                    <w:b/>
                                    <w:sz w:val="16"/>
                                  </w:rPr>
                                </w:pPr>
                                <w:r>
                                  <w:rPr>
                                    <w:b/>
                                    <w:spacing w:val="-5"/>
                                    <w:sz w:val="16"/>
                                    <w:u w:val="single"/>
                                  </w:rPr>
                                  <w:t>Low</w:t>
                                </w:r>
                              </w:p>
                            </w:tc>
                            <w:tc>
                              <w:tcPr>
                                <w:tcW w:w="5064" w:type="dxa"/>
                                <w:tcBorders>
                                  <w:bottom w:val="nil"/>
                                </w:tcBorders>
                                <w:shd w:val="clear" w:color="auto" w:fill="FFC000"/>
                              </w:tcPr>
                              <w:p w14:paraId="0DE9DD6F" w14:textId="77777777" w:rsidR="00201BE6" w:rsidRDefault="00000000">
                                <w:pPr>
                                  <w:pStyle w:val="TableParagraph"/>
                                  <w:spacing w:before="6"/>
                                  <w:ind w:left="109"/>
                                  <w:rPr>
                                    <w:b/>
                                    <w:sz w:val="16"/>
                                  </w:rPr>
                                </w:pPr>
                                <w:r>
                                  <w:rPr>
                                    <w:b/>
                                    <w:spacing w:val="-2"/>
                                    <w:sz w:val="16"/>
                                    <w:u w:val="single"/>
                                  </w:rPr>
                                  <w:t>Medium</w:t>
                                </w:r>
                              </w:p>
                            </w:tc>
                            <w:tc>
                              <w:tcPr>
                                <w:tcW w:w="5068" w:type="dxa"/>
                                <w:gridSpan w:val="2"/>
                                <w:tcBorders>
                                  <w:bottom w:val="nil"/>
                                </w:tcBorders>
                                <w:shd w:val="clear" w:color="auto" w:fill="FF0000"/>
                              </w:tcPr>
                              <w:p w14:paraId="5FE0B2A8" w14:textId="77777777" w:rsidR="00201BE6" w:rsidRDefault="00000000">
                                <w:pPr>
                                  <w:pStyle w:val="TableParagraph"/>
                                  <w:spacing w:before="6"/>
                                  <w:ind w:left="109"/>
                                  <w:rPr>
                                    <w:b/>
                                    <w:sz w:val="16"/>
                                  </w:rPr>
                                </w:pPr>
                                <w:r>
                                  <w:rPr>
                                    <w:b/>
                                    <w:spacing w:val="-4"/>
                                    <w:sz w:val="16"/>
                                    <w:u w:val="single"/>
                                  </w:rPr>
                                  <w:t>High</w:t>
                                </w:r>
                              </w:p>
                            </w:tc>
                          </w:tr>
                          <w:tr w:rsidR="00201BE6" w14:paraId="031EC700" w14:textId="77777777">
                            <w:trPr>
                              <w:trHeight w:val="242"/>
                            </w:trPr>
                            <w:tc>
                              <w:tcPr>
                                <w:tcW w:w="5060" w:type="dxa"/>
                                <w:gridSpan w:val="2"/>
                                <w:tcBorders>
                                  <w:top w:val="nil"/>
                                  <w:bottom w:val="nil"/>
                                </w:tcBorders>
                                <w:shd w:val="clear" w:color="auto" w:fill="A8D08D"/>
                              </w:tcPr>
                              <w:p w14:paraId="154531DC" w14:textId="3E0D64BB" w:rsidR="00201BE6" w:rsidRDefault="00BF0165">
                                <w:pPr>
                                  <w:pStyle w:val="TableParagraph"/>
                                  <w:spacing w:before="21"/>
                                  <w:ind w:left="110"/>
                                  <w:rPr>
                                    <w:b/>
                                    <w:sz w:val="16"/>
                                  </w:rPr>
                                </w:pPr>
                                <w:r>
                                  <w:rPr>
                                    <w:b/>
                                    <w:sz w:val="16"/>
                                  </w:rPr>
                                  <w:t>Unlikely to cause</w:t>
                                </w:r>
                                <w:r>
                                  <w:rPr>
                                    <w:b/>
                                    <w:spacing w:val="-3"/>
                                    <w:sz w:val="16"/>
                                  </w:rPr>
                                  <w:t xml:space="preserve"> </w:t>
                                </w:r>
                                <w:r>
                                  <w:rPr>
                                    <w:b/>
                                    <w:sz w:val="16"/>
                                  </w:rPr>
                                  <w:t>loss</w:t>
                                </w:r>
                                <w:r>
                                  <w:rPr>
                                    <w:b/>
                                    <w:spacing w:val="-2"/>
                                    <w:sz w:val="16"/>
                                  </w:rPr>
                                  <w:t xml:space="preserve"> </w:t>
                                </w:r>
                                <w:r>
                                  <w:rPr>
                                    <w:b/>
                                    <w:sz w:val="16"/>
                                  </w:rPr>
                                  <w:t>/</w:t>
                                </w:r>
                                <w:r>
                                  <w:rPr>
                                    <w:b/>
                                    <w:spacing w:val="-3"/>
                                    <w:sz w:val="16"/>
                                  </w:rPr>
                                  <w:t xml:space="preserve"> </w:t>
                                </w:r>
                                <w:r>
                                  <w:rPr>
                                    <w:b/>
                                    <w:spacing w:val="-2"/>
                                    <w:sz w:val="16"/>
                                  </w:rPr>
                                  <w:t>harm</w:t>
                                </w:r>
                              </w:p>
                            </w:tc>
                            <w:tc>
                              <w:tcPr>
                                <w:tcW w:w="5064" w:type="dxa"/>
                                <w:tcBorders>
                                  <w:top w:val="nil"/>
                                  <w:bottom w:val="nil"/>
                                </w:tcBorders>
                                <w:shd w:val="clear" w:color="auto" w:fill="FFC000"/>
                              </w:tcPr>
                              <w:p w14:paraId="1A968357" w14:textId="1B376632" w:rsidR="00201BE6" w:rsidRPr="00BF0165" w:rsidRDefault="00BF0165" w:rsidP="00BF0165">
                                <w:pPr>
                                  <w:pStyle w:val="TableParagraph"/>
                                  <w:spacing w:before="21"/>
                                  <w:ind w:left="109"/>
                                  <w:rPr>
                                    <w:b/>
                                    <w:spacing w:val="-4"/>
                                    <w:sz w:val="16"/>
                                  </w:rPr>
                                </w:pPr>
                                <w:r>
                                  <w:rPr>
                                    <w:b/>
                                    <w:sz w:val="16"/>
                                  </w:rPr>
                                  <w:t>Medium risk</w:t>
                                </w:r>
                                <w:r>
                                  <w:rPr>
                                    <w:b/>
                                    <w:spacing w:val="-6"/>
                                    <w:sz w:val="16"/>
                                  </w:rPr>
                                  <w:t xml:space="preserve"> </w:t>
                                </w:r>
                                <w:r>
                                  <w:rPr>
                                    <w:b/>
                                    <w:sz w:val="16"/>
                                  </w:rPr>
                                  <w:t>for</w:t>
                                </w:r>
                                <w:r>
                                  <w:rPr>
                                    <w:b/>
                                    <w:spacing w:val="-5"/>
                                    <w:sz w:val="16"/>
                                  </w:rPr>
                                  <w:t xml:space="preserve"> </w:t>
                                </w:r>
                                <w:r>
                                  <w:rPr>
                                    <w:b/>
                                    <w:sz w:val="16"/>
                                  </w:rPr>
                                  <w:t>loss</w:t>
                                </w:r>
                                <w:r>
                                  <w:rPr>
                                    <w:b/>
                                    <w:spacing w:val="-5"/>
                                    <w:sz w:val="16"/>
                                  </w:rPr>
                                  <w:t xml:space="preserve"> </w:t>
                                </w:r>
                                <w:r>
                                  <w:rPr>
                                    <w:b/>
                                    <w:sz w:val="16"/>
                                  </w:rPr>
                                  <w:t>or</w:t>
                                </w:r>
                                <w:r>
                                  <w:rPr>
                                    <w:b/>
                                    <w:spacing w:val="-6"/>
                                    <w:sz w:val="16"/>
                                  </w:rPr>
                                  <w:t xml:space="preserve"> </w:t>
                                </w:r>
                                <w:r>
                                  <w:rPr>
                                    <w:b/>
                                    <w:spacing w:val="-4"/>
                                    <w:sz w:val="16"/>
                                  </w:rPr>
                                  <w:t>harm</w:t>
                                </w:r>
                              </w:p>
                            </w:tc>
                            <w:tc>
                              <w:tcPr>
                                <w:tcW w:w="5068" w:type="dxa"/>
                                <w:gridSpan w:val="2"/>
                                <w:tcBorders>
                                  <w:top w:val="nil"/>
                                  <w:bottom w:val="nil"/>
                                </w:tcBorders>
                                <w:shd w:val="clear" w:color="auto" w:fill="FF0000"/>
                              </w:tcPr>
                              <w:p w14:paraId="1B395FD9" w14:textId="1FEF6E37" w:rsidR="00BF0165" w:rsidRPr="00BF0165" w:rsidRDefault="00BF0165" w:rsidP="00BF0165">
                                <w:pPr>
                                  <w:pStyle w:val="TableParagraph"/>
                                  <w:spacing w:before="21"/>
                                  <w:rPr>
                                    <w:b/>
                                    <w:spacing w:val="-2"/>
                                    <w:sz w:val="16"/>
                                  </w:rPr>
                                </w:pPr>
                                <w:r>
                                  <w:rPr>
                                    <w:b/>
                                    <w:sz w:val="16"/>
                                  </w:rPr>
                                  <w:t xml:space="preserve">   High</w:t>
                                </w:r>
                                <w:r>
                                  <w:rPr>
                                    <w:b/>
                                    <w:spacing w:val="-8"/>
                                    <w:sz w:val="16"/>
                                  </w:rPr>
                                  <w:t xml:space="preserve"> </w:t>
                                </w:r>
                                <w:r>
                                  <w:rPr>
                                    <w:b/>
                                    <w:sz w:val="16"/>
                                  </w:rPr>
                                  <w:t>risk</w:t>
                                </w:r>
                                <w:r>
                                  <w:rPr>
                                    <w:b/>
                                    <w:spacing w:val="-7"/>
                                    <w:sz w:val="16"/>
                                  </w:rPr>
                                  <w:t xml:space="preserve"> </w:t>
                                </w:r>
                                <w:r>
                                  <w:rPr>
                                    <w:b/>
                                    <w:sz w:val="16"/>
                                  </w:rPr>
                                  <w:t>for</w:t>
                                </w:r>
                                <w:r>
                                  <w:rPr>
                                    <w:b/>
                                    <w:spacing w:val="-8"/>
                                    <w:sz w:val="16"/>
                                  </w:rPr>
                                  <w:t xml:space="preserve"> </w:t>
                                </w:r>
                                <w:r>
                                  <w:rPr>
                                    <w:b/>
                                    <w:spacing w:val="-2"/>
                                    <w:sz w:val="16"/>
                                  </w:rPr>
                                  <w:t>loss or harm</w:t>
                                </w:r>
                              </w:p>
                            </w:tc>
                          </w:tr>
                          <w:tr w:rsidR="00201BE6" w14:paraId="109DB922" w14:textId="77777777">
                            <w:trPr>
                              <w:trHeight w:val="244"/>
                            </w:trPr>
                            <w:tc>
                              <w:tcPr>
                                <w:tcW w:w="5060" w:type="dxa"/>
                                <w:gridSpan w:val="2"/>
                                <w:tcBorders>
                                  <w:top w:val="nil"/>
                                  <w:bottom w:val="nil"/>
                                </w:tcBorders>
                                <w:shd w:val="clear" w:color="auto" w:fill="A8D08D"/>
                              </w:tcPr>
                              <w:p w14:paraId="4EC50332" w14:textId="404648E0" w:rsidR="00201BE6" w:rsidRDefault="00BF0165" w:rsidP="00BF0165">
                                <w:pPr>
                                  <w:pStyle w:val="TableParagraph"/>
                                  <w:spacing w:before="24"/>
                                  <w:rPr>
                                    <w:b/>
                                    <w:sz w:val="16"/>
                                  </w:rPr>
                                </w:pPr>
                                <w:r>
                                  <w:rPr>
                                    <w:b/>
                                    <w:spacing w:val="-2"/>
                                    <w:sz w:val="16"/>
                                  </w:rPr>
                                  <w:t xml:space="preserve">    </w:t>
                                </w:r>
                              </w:p>
                            </w:tc>
                            <w:tc>
                              <w:tcPr>
                                <w:tcW w:w="5064" w:type="dxa"/>
                                <w:tcBorders>
                                  <w:top w:val="nil"/>
                                  <w:bottom w:val="nil"/>
                                </w:tcBorders>
                                <w:shd w:val="clear" w:color="auto" w:fill="FFC000"/>
                              </w:tcPr>
                              <w:p w14:paraId="771877D8" w14:textId="02D551EA" w:rsidR="00201BE6" w:rsidRDefault="00201BE6">
                                <w:pPr>
                                  <w:pStyle w:val="TableParagraph"/>
                                  <w:spacing w:before="24"/>
                                  <w:ind w:left="109"/>
                                  <w:rPr>
                                    <w:b/>
                                    <w:sz w:val="16"/>
                                  </w:rPr>
                                </w:pPr>
                              </w:p>
                            </w:tc>
                            <w:tc>
                              <w:tcPr>
                                <w:tcW w:w="5068" w:type="dxa"/>
                                <w:gridSpan w:val="2"/>
                                <w:tcBorders>
                                  <w:top w:val="nil"/>
                                  <w:bottom w:val="nil"/>
                                </w:tcBorders>
                                <w:shd w:val="clear" w:color="auto" w:fill="FF0000"/>
                              </w:tcPr>
                              <w:p w14:paraId="00BA92C8" w14:textId="3B0FD658" w:rsidR="00201BE6" w:rsidRDefault="00201BE6" w:rsidP="00BF0165">
                                <w:pPr>
                                  <w:pStyle w:val="TableParagraph"/>
                                  <w:spacing w:before="24"/>
                                  <w:rPr>
                                    <w:b/>
                                    <w:sz w:val="16"/>
                                  </w:rPr>
                                </w:pPr>
                              </w:p>
                            </w:tc>
                          </w:tr>
                          <w:tr w:rsidR="00201BE6" w14:paraId="52F7D36E" w14:textId="77777777">
                            <w:trPr>
                              <w:trHeight w:val="267"/>
                            </w:trPr>
                            <w:tc>
                              <w:tcPr>
                                <w:tcW w:w="5060" w:type="dxa"/>
                                <w:gridSpan w:val="2"/>
                                <w:tcBorders>
                                  <w:top w:val="nil"/>
                                </w:tcBorders>
                                <w:shd w:val="clear" w:color="auto" w:fill="A8D08D"/>
                              </w:tcPr>
                              <w:p w14:paraId="0DD402DB" w14:textId="7CE546AD" w:rsidR="00201BE6" w:rsidRDefault="00201BE6" w:rsidP="00BF0165">
                                <w:pPr>
                                  <w:pStyle w:val="TableParagraph"/>
                                  <w:spacing w:before="24"/>
                                  <w:rPr>
                                    <w:b/>
                                    <w:sz w:val="16"/>
                                  </w:rPr>
                                </w:pPr>
                              </w:p>
                            </w:tc>
                            <w:tc>
                              <w:tcPr>
                                <w:tcW w:w="5064" w:type="dxa"/>
                                <w:tcBorders>
                                  <w:top w:val="nil"/>
                                </w:tcBorders>
                                <w:shd w:val="clear" w:color="auto" w:fill="FFC000"/>
                              </w:tcPr>
                              <w:p w14:paraId="197E3EB3" w14:textId="77777777" w:rsidR="00201BE6" w:rsidRDefault="00201BE6">
                                <w:pPr>
                                  <w:pStyle w:val="TableParagraph"/>
                                  <w:rPr>
                                    <w:rFonts w:ascii="Times New Roman"/>
                                    <w:sz w:val="18"/>
                                  </w:rPr>
                                </w:pPr>
                              </w:p>
                            </w:tc>
                            <w:tc>
                              <w:tcPr>
                                <w:tcW w:w="5068" w:type="dxa"/>
                                <w:gridSpan w:val="2"/>
                                <w:tcBorders>
                                  <w:top w:val="nil"/>
                                </w:tcBorders>
                                <w:shd w:val="clear" w:color="auto" w:fill="FF0000"/>
                              </w:tcPr>
                              <w:p w14:paraId="1B381E87" w14:textId="77777777" w:rsidR="00201BE6" w:rsidRDefault="00201BE6">
                                <w:pPr>
                                  <w:pStyle w:val="TableParagraph"/>
                                  <w:rPr>
                                    <w:rFonts w:ascii="Times New Roman"/>
                                    <w:sz w:val="18"/>
                                  </w:rPr>
                                </w:pPr>
                              </w:p>
                            </w:tc>
                          </w:tr>
                        </w:tbl>
                        <w:p w14:paraId="087715DE" w14:textId="77777777" w:rsidR="00201BE6" w:rsidRDefault="00201BE6"/>
                      </w:txbxContent>
                    </wps:txbx>
                    <wps:bodyPr wrap="square" lIns="0" tIns="0" rIns="0" bIns="0" rtlCol="0">
                      <a:noAutofit/>
                    </wps:bodyPr>
                  </wps:wsp>
                </a:graphicData>
              </a:graphic>
              <wp14:sizeRelV relativeFrom="margin">
                <wp14:pctHeight>0</wp14:pctHeight>
              </wp14:sizeRelV>
            </wp:anchor>
          </w:drawing>
        </mc:Choice>
        <mc:Fallback>
          <w:pict>
            <v:shapetype w14:anchorId="4764D272" id="_x0000_t202" coordsize="21600,21600" o:spt="202" path="m,l,21600r21600,l21600,xe">
              <v:stroke joinstyle="miter"/>
              <v:path gradientshapeok="t" o:connecttype="rect"/>
            </v:shapetype>
            <v:shape id="Textbox 1" o:spid="_x0000_s1026" type="#_x0000_t202" style="position:absolute;margin-left:32.95pt;margin-top:35.5pt;width:766.1pt;height:90.75pt;z-index:15728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2530"/>
                      <w:gridCol w:w="5064"/>
                      <w:gridCol w:w="2706"/>
                      <w:gridCol w:w="2362"/>
                    </w:tblGrid>
                    <w:tr w:rsidR="00201BE6" w14:paraId="4B271082" w14:textId="77777777">
                      <w:trPr>
                        <w:trHeight w:val="316"/>
                      </w:trPr>
                      <w:tc>
                        <w:tcPr>
                          <w:tcW w:w="15192" w:type="dxa"/>
                          <w:gridSpan w:val="5"/>
                          <w:shd w:val="clear" w:color="auto" w:fill="A6A6A6"/>
                        </w:tcPr>
                        <w:p w14:paraId="129A792B" w14:textId="77777777" w:rsidR="00201BE6" w:rsidRDefault="00000000">
                          <w:pPr>
                            <w:pStyle w:val="TableParagraph"/>
                            <w:spacing w:before="6"/>
                            <w:ind w:left="110"/>
                            <w:rPr>
                              <w:b/>
                              <w:sz w:val="16"/>
                            </w:rPr>
                          </w:pPr>
                          <w:r>
                            <w:rPr>
                              <w:b/>
                              <w:sz w:val="16"/>
                            </w:rPr>
                            <w:t>Risk</w:t>
                          </w:r>
                          <w:r>
                            <w:rPr>
                              <w:b/>
                              <w:spacing w:val="-3"/>
                              <w:sz w:val="16"/>
                            </w:rPr>
                            <w:t xml:space="preserve"> </w:t>
                          </w:r>
                          <w:r>
                            <w:rPr>
                              <w:b/>
                              <w:spacing w:val="-2"/>
                              <w:sz w:val="16"/>
                            </w:rPr>
                            <w:t>Assessment</w:t>
                          </w:r>
                        </w:p>
                      </w:tc>
                    </w:tr>
                    <w:tr w:rsidR="00201BE6" w14:paraId="7D784C67" w14:textId="77777777" w:rsidTr="002C3E3C">
                      <w:trPr>
                        <w:trHeight w:val="244"/>
                      </w:trPr>
                      <w:tc>
                        <w:tcPr>
                          <w:tcW w:w="2530" w:type="dxa"/>
                        </w:tcPr>
                        <w:p w14:paraId="34B12A50" w14:textId="77777777" w:rsidR="00201BE6" w:rsidRDefault="00000000">
                          <w:pPr>
                            <w:pStyle w:val="TableParagraph"/>
                            <w:spacing w:before="1"/>
                            <w:ind w:left="110"/>
                            <w:rPr>
                              <w:sz w:val="16"/>
                            </w:rPr>
                          </w:pPr>
                          <w:r>
                            <w:rPr>
                              <w:spacing w:val="-2"/>
                              <w:sz w:val="16"/>
                            </w:rPr>
                            <w:t>Activity</w:t>
                          </w:r>
                        </w:p>
                      </w:tc>
                      <w:tc>
                        <w:tcPr>
                          <w:tcW w:w="7594" w:type="dxa"/>
                          <w:gridSpan w:val="2"/>
                        </w:tcPr>
                        <w:p w14:paraId="0BB105CC" w14:textId="77777777" w:rsidR="00201BE6" w:rsidRDefault="00000000">
                          <w:pPr>
                            <w:pStyle w:val="TableParagraph"/>
                            <w:spacing w:before="1"/>
                            <w:ind w:left="105"/>
                            <w:rPr>
                              <w:b/>
                              <w:sz w:val="16"/>
                            </w:rPr>
                          </w:pPr>
                          <w:r>
                            <w:rPr>
                              <w:b/>
                              <w:sz w:val="16"/>
                            </w:rPr>
                            <w:t>CHE</w:t>
                          </w:r>
                          <w:r>
                            <w:rPr>
                              <w:b/>
                              <w:spacing w:val="-4"/>
                              <w:sz w:val="16"/>
                            </w:rPr>
                            <w:t xml:space="preserve"> </w:t>
                          </w:r>
                          <w:r>
                            <w:rPr>
                              <w:b/>
                              <w:sz w:val="16"/>
                            </w:rPr>
                            <w:t>Annual</w:t>
                          </w:r>
                          <w:r>
                            <w:rPr>
                              <w:b/>
                              <w:spacing w:val="-3"/>
                              <w:sz w:val="16"/>
                            </w:rPr>
                            <w:t xml:space="preserve"> </w:t>
                          </w:r>
                          <w:r>
                            <w:rPr>
                              <w:b/>
                              <w:sz w:val="16"/>
                            </w:rPr>
                            <w:t>Spring</w:t>
                          </w:r>
                          <w:r>
                            <w:rPr>
                              <w:b/>
                              <w:spacing w:val="-3"/>
                              <w:sz w:val="16"/>
                            </w:rPr>
                            <w:t xml:space="preserve"> </w:t>
                          </w:r>
                          <w:r>
                            <w:rPr>
                              <w:b/>
                              <w:spacing w:val="-4"/>
                              <w:sz w:val="16"/>
                            </w:rPr>
                            <w:t>Event</w:t>
                          </w:r>
                        </w:p>
                      </w:tc>
                      <w:tc>
                        <w:tcPr>
                          <w:tcW w:w="2706" w:type="dxa"/>
                        </w:tcPr>
                        <w:p w14:paraId="21382892" w14:textId="77777777" w:rsidR="00201BE6" w:rsidRDefault="00000000">
                          <w:pPr>
                            <w:pStyle w:val="TableParagraph"/>
                            <w:spacing w:before="1"/>
                            <w:ind w:left="109"/>
                            <w:rPr>
                              <w:sz w:val="16"/>
                            </w:rPr>
                          </w:pPr>
                          <w:r>
                            <w:rPr>
                              <w:spacing w:val="-4"/>
                              <w:sz w:val="16"/>
                            </w:rPr>
                            <w:t>Date</w:t>
                          </w:r>
                        </w:p>
                      </w:tc>
                      <w:tc>
                        <w:tcPr>
                          <w:tcW w:w="2362" w:type="dxa"/>
                        </w:tcPr>
                        <w:p w14:paraId="02792B21" w14:textId="5480B29E" w:rsidR="00201BE6" w:rsidRDefault="002C3E3C">
                          <w:pPr>
                            <w:pStyle w:val="TableParagraph"/>
                            <w:spacing w:before="1"/>
                            <w:ind w:left="109"/>
                            <w:rPr>
                              <w:sz w:val="16"/>
                            </w:rPr>
                          </w:pPr>
                          <w:r>
                            <w:rPr>
                              <w:sz w:val="16"/>
                            </w:rPr>
                            <w:t>Various dates in Mar – Apr 25</w:t>
                          </w:r>
                        </w:p>
                      </w:tc>
                    </w:tr>
                    <w:tr w:rsidR="00201BE6" w14:paraId="7433D481" w14:textId="77777777" w:rsidTr="002C3E3C">
                      <w:trPr>
                        <w:trHeight w:val="263"/>
                      </w:trPr>
                      <w:tc>
                        <w:tcPr>
                          <w:tcW w:w="10124" w:type="dxa"/>
                          <w:gridSpan w:val="3"/>
                        </w:tcPr>
                        <w:p w14:paraId="0CB11730" w14:textId="67D32441" w:rsidR="00201BE6" w:rsidRDefault="00000000">
                          <w:pPr>
                            <w:pStyle w:val="TableParagraph"/>
                            <w:ind w:left="786"/>
                            <w:rPr>
                              <w:rFonts w:ascii="Segoe UI"/>
                              <w:color w:val="0F0F0F"/>
                              <w:spacing w:val="-2"/>
                              <w:sz w:val="16"/>
                            </w:rPr>
                          </w:pPr>
                          <w:r>
                            <w:rPr>
                              <w:rFonts w:ascii="Segoe UI"/>
                              <w:color w:val="0F0F0F"/>
                              <w:sz w:val="16"/>
                            </w:rPr>
                            <w:t>This</w:t>
                          </w:r>
                          <w:r>
                            <w:rPr>
                              <w:rFonts w:ascii="Segoe UI"/>
                              <w:color w:val="0F0F0F"/>
                              <w:spacing w:val="-4"/>
                              <w:sz w:val="16"/>
                            </w:rPr>
                            <w:t xml:space="preserve"> </w:t>
                          </w:r>
                          <w:r>
                            <w:rPr>
                              <w:rFonts w:ascii="Segoe UI"/>
                              <w:color w:val="0F0F0F"/>
                              <w:sz w:val="16"/>
                            </w:rPr>
                            <w:t>risk</w:t>
                          </w:r>
                          <w:r>
                            <w:rPr>
                              <w:rFonts w:ascii="Segoe UI"/>
                              <w:color w:val="0F0F0F"/>
                              <w:spacing w:val="-3"/>
                              <w:sz w:val="16"/>
                            </w:rPr>
                            <w:t xml:space="preserve"> </w:t>
                          </w:r>
                          <w:r>
                            <w:rPr>
                              <w:rFonts w:ascii="Segoe UI"/>
                              <w:color w:val="0F0F0F"/>
                              <w:sz w:val="16"/>
                            </w:rPr>
                            <w:t>assessment</w:t>
                          </w:r>
                          <w:r>
                            <w:rPr>
                              <w:rFonts w:ascii="Segoe UI"/>
                              <w:color w:val="0F0F0F"/>
                              <w:spacing w:val="-4"/>
                              <w:sz w:val="16"/>
                            </w:rPr>
                            <w:t xml:space="preserve"> </w:t>
                          </w:r>
                          <w:r>
                            <w:rPr>
                              <w:rFonts w:ascii="Segoe UI"/>
                              <w:color w:val="0F0F0F"/>
                              <w:sz w:val="16"/>
                            </w:rPr>
                            <w:t>serves</w:t>
                          </w:r>
                          <w:r>
                            <w:rPr>
                              <w:rFonts w:ascii="Segoe UI"/>
                              <w:color w:val="0F0F0F"/>
                              <w:spacing w:val="-3"/>
                              <w:sz w:val="16"/>
                            </w:rPr>
                            <w:t xml:space="preserve"> </w:t>
                          </w:r>
                          <w:r>
                            <w:rPr>
                              <w:rFonts w:ascii="Segoe UI"/>
                              <w:color w:val="0F0F0F"/>
                              <w:sz w:val="16"/>
                            </w:rPr>
                            <w:t>as</w:t>
                          </w:r>
                          <w:r>
                            <w:rPr>
                              <w:rFonts w:ascii="Segoe UI"/>
                              <w:color w:val="0F0F0F"/>
                              <w:spacing w:val="-4"/>
                              <w:sz w:val="16"/>
                            </w:rPr>
                            <w:t xml:space="preserve"> </w:t>
                          </w:r>
                          <w:r>
                            <w:rPr>
                              <w:rFonts w:ascii="Segoe UI"/>
                              <w:color w:val="0F0F0F"/>
                              <w:sz w:val="16"/>
                            </w:rPr>
                            <w:t>a</w:t>
                          </w:r>
                          <w:r>
                            <w:rPr>
                              <w:rFonts w:ascii="Segoe UI"/>
                              <w:color w:val="0F0F0F"/>
                              <w:spacing w:val="-3"/>
                              <w:sz w:val="16"/>
                            </w:rPr>
                            <w:t xml:space="preserve"> </w:t>
                          </w:r>
                          <w:r>
                            <w:rPr>
                              <w:rFonts w:ascii="Segoe UI"/>
                              <w:color w:val="0F0F0F"/>
                              <w:sz w:val="16"/>
                            </w:rPr>
                            <w:t>guideline</w:t>
                          </w:r>
                          <w:r>
                            <w:rPr>
                              <w:rFonts w:ascii="Segoe UI"/>
                              <w:color w:val="0F0F0F"/>
                              <w:spacing w:val="-4"/>
                              <w:sz w:val="16"/>
                            </w:rPr>
                            <w:t xml:space="preserve"> </w:t>
                          </w:r>
                          <w:r>
                            <w:rPr>
                              <w:rFonts w:ascii="Segoe UI"/>
                              <w:color w:val="0F0F0F"/>
                              <w:sz w:val="16"/>
                            </w:rPr>
                            <w:t>to</w:t>
                          </w:r>
                          <w:r>
                            <w:rPr>
                              <w:rFonts w:ascii="Segoe UI"/>
                              <w:color w:val="0F0F0F"/>
                              <w:spacing w:val="-3"/>
                              <w:sz w:val="16"/>
                            </w:rPr>
                            <w:t xml:space="preserve"> </w:t>
                          </w:r>
                          <w:r>
                            <w:rPr>
                              <w:rFonts w:ascii="Segoe UI"/>
                              <w:color w:val="0F0F0F"/>
                              <w:sz w:val="16"/>
                            </w:rPr>
                            <w:t>identify,</w:t>
                          </w:r>
                          <w:r>
                            <w:rPr>
                              <w:rFonts w:ascii="Segoe UI"/>
                              <w:color w:val="0F0F0F"/>
                              <w:spacing w:val="-3"/>
                              <w:sz w:val="16"/>
                            </w:rPr>
                            <w:t xml:space="preserve"> </w:t>
                          </w:r>
                          <w:r>
                            <w:rPr>
                              <w:rFonts w:ascii="Segoe UI"/>
                              <w:color w:val="0F0F0F"/>
                              <w:sz w:val="16"/>
                            </w:rPr>
                            <w:t>evaluate,</w:t>
                          </w:r>
                          <w:r>
                            <w:rPr>
                              <w:rFonts w:ascii="Segoe UI"/>
                              <w:color w:val="0F0F0F"/>
                              <w:spacing w:val="-4"/>
                              <w:sz w:val="16"/>
                            </w:rPr>
                            <w:t xml:space="preserve"> </w:t>
                          </w:r>
                          <w:r>
                            <w:rPr>
                              <w:rFonts w:ascii="Segoe UI"/>
                              <w:color w:val="0F0F0F"/>
                              <w:sz w:val="16"/>
                            </w:rPr>
                            <w:t>and</w:t>
                          </w:r>
                          <w:r>
                            <w:rPr>
                              <w:rFonts w:ascii="Segoe UI"/>
                              <w:color w:val="0F0F0F"/>
                              <w:spacing w:val="-3"/>
                              <w:sz w:val="16"/>
                            </w:rPr>
                            <w:t xml:space="preserve"> </w:t>
                          </w:r>
                          <w:r>
                            <w:rPr>
                              <w:rFonts w:ascii="Segoe UI"/>
                              <w:color w:val="0F0F0F"/>
                              <w:sz w:val="16"/>
                            </w:rPr>
                            <w:t>control</w:t>
                          </w:r>
                          <w:r>
                            <w:rPr>
                              <w:rFonts w:ascii="Segoe UI"/>
                              <w:color w:val="0F0F0F"/>
                              <w:spacing w:val="-4"/>
                              <w:sz w:val="16"/>
                            </w:rPr>
                            <w:t xml:space="preserve"> </w:t>
                          </w:r>
                          <w:r>
                            <w:rPr>
                              <w:rFonts w:ascii="Segoe UI"/>
                              <w:color w:val="0F0F0F"/>
                              <w:sz w:val="16"/>
                            </w:rPr>
                            <w:t>potential</w:t>
                          </w:r>
                          <w:r>
                            <w:rPr>
                              <w:rFonts w:ascii="Segoe UI"/>
                              <w:color w:val="0F0F0F"/>
                              <w:spacing w:val="-3"/>
                              <w:sz w:val="16"/>
                            </w:rPr>
                            <w:t xml:space="preserve"> </w:t>
                          </w:r>
                          <w:r>
                            <w:rPr>
                              <w:rFonts w:ascii="Segoe UI"/>
                              <w:color w:val="0F0F0F"/>
                              <w:sz w:val="16"/>
                            </w:rPr>
                            <w:t>risks</w:t>
                          </w:r>
                          <w:r>
                            <w:rPr>
                              <w:rFonts w:ascii="Segoe UI"/>
                              <w:color w:val="0F0F0F"/>
                              <w:spacing w:val="-4"/>
                              <w:sz w:val="16"/>
                            </w:rPr>
                            <w:t xml:space="preserve"> </w:t>
                          </w:r>
                          <w:r>
                            <w:rPr>
                              <w:rFonts w:ascii="Segoe UI"/>
                              <w:color w:val="0F0F0F"/>
                              <w:sz w:val="16"/>
                            </w:rPr>
                            <w:t>associated</w:t>
                          </w:r>
                          <w:r>
                            <w:rPr>
                              <w:rFonts w:ascii="Segoe UI"/>
                              <w:color w:val="0F0F0F"/>
                              <w:spacing w:val="-3"/>
                              <w:sz w:val="16"/>
                            </w:rPr>
                            <w:t xml:space="preserve"> </w:t>
                          </w:r>
                          <w:r>
                            <w:rPr>
                              <w:rFonts w:ascii="Segoe UI"/>
                              <w:color w:val="0F0F0F"/>
                              <w:sz w:val="16"/>
                            </w:rPr>
                            <w:t>with</w:t>
                          </w:r>
                          <w:r>
                            <w:rPr>
                              <w:rFonts w:ascii="Segoe UI"/>
                              <w:color w:val="0F0F0F"/>
                              <w:spacing w:val="-3"/>
                              <w:sz w:val="16"/>
                            </w:rPr>
                            <w:t xml:space="preserve"> </w:t>
                          </w:r>
                          <w:r>
                            <w:rPr>
                              <w:rFonts w:ascii="Segoe UI"/>
                              <w:color w:val="0F0F0F"/>
                              <w:sz w:val="16"/>
                            </w:rPr>
                            <w:t>a</w:t>
                          </w:r>
                          <w:r>
                            <w:rPr>
                              <w:rFonts w:ascii="Segoe UI"/>
                              <w:color w:val="0F0F0F"/>
                              <w:spacing w:val="-4"/>
                              <w:sz w:val="16"/>
                            </w:rPr>
                            <w:t xml:space="preserve"> </w:t>
                          </w:r>
                          <w:r>
                            <w:rPr>
                              <w:rFonts w:ascii="Segoe UI"/>
                              <w:color w:val="0F0F0F"/>
                              <w:sz w:val="16"/>
                            </w:rPr>
                            <w:t>lambing</w:t>
                          </w:r>
                          <w:r>
                            <w:rPr>
                              <w:rFonts w:ascii="Segoe UI"/>
                              <w:color w:val="0F0F0F"/>
                              <w:spacing w:val="-3"/>
                              <w:sz w:val="16"/>
                            </w:rPr>
                            <w:t xml:space="preserve"> </w:t>
                          </w:r>
                          <w:r w:rsidR="00BF0165">
                            <w:rPr>
                              <w:rFonts w:ascii="Segoe UI"/>
                              <w:color w:val="0F0F0F"/>
                              <w:spacing w:val="-2"/>
                              <w:sz w:val="16"/>
                            </w:rPr>
                            <w:t>event.</w:t>
                          </w:r>
                        </w:p>
                        <w:p w14:paraId="0B180D33" w14:textId="6C1008D6" w:rsidR="00BF0165" w:rsidRPr="00BF0165" w:rsidRDefault="00BF0165">
                          <w:pPr>
                            <w:pStyle w:val="TableParagraph"/>
                            <w:ind w:left="786"/>
                            <w:rPr>
                              <w:rFonts w:ascii="Segoe UI"/>
                              <w:b/>
                              <w:bCs/>
                              <w:sz w:val="16"/>
                            </w:rPr>
                          </w:pPr>
                          <w:r w:rsidRPr="00BF0165">
                            <w:rPr>
                              <w:rFonts w:ascii="Segoe UI"/>
                              <w:b/>
                              <w:bCs/>
                              <w:color w:val="0F0F0F"/>
                              <w:spacing w:val="-2"/>
                              <w:sz w:val="16"/>
                            </w:rPr>
                            <w:t xml:space="preserve">This risk assessment will be monitored and regularly updated as the event progresses. </w:t>
                          </w:r>
                        </w:p>
                      </w:tc>
                      <w:tc>
                        <w:tcPr>
                          <w:tcW w:w="2706" w:type="dxa"/>
                        </w:tcPr>
                        <w:p w14:paraId="34BF18A6" w14:textId="77777777" w:rsidR="00201BE6" w:rsidRDefault="00000000">
                          <w:pPr>
                            <w:pStyle w:val="TableParagraph"/>
                            <w:spacing w:before="1"/>
                            <w:ind w:left="109"/>
                            <w:rPr>
                              <w:sz w:val="16"/>
                            </w:rPr>
                          </w:pPr>
                          <w:r>
                            <w:rPr>
                              <w:spacing w:val="-2"/>
                              <w:sz w:val="16"/>
                            </w:rPr>
                            <w:t>Assessor</w:t>
                          </w:r>
                        </w:p>
                      </w:tc>
                      <w:tc>
                        <w:tcPr>
                          <w:tcW w:w="2362" w:type="dxa"/>
                        </w:tcPr>
                        <w:p w14:paraId="222157D9" w14:textId="105B9B72" w:rsidR="00201BE6" w:rsidRDefault="00AD752D">
                          <w:pPr>
                            <w:pStyle w:val="TableParagraph"/>
                            <w:spacing w:before="1"/>
                            <w:ind w:left="109"/>
                            <w:rPr>
                              <w:sz w:val="16"/>
                            </w:rPr>
                          </w:pPr>
                          <w:r>
                            <w:rPr>
                              <w:sz w:val="16"/>
                            </w:rPr>
                            <w:t xml:space="preserve">Jack Pishhorn </w:t>
                          </w:r>
                        </w:p>
                      </w:tc>
                    </w:tr>
                    <w:tr w:rsidR="00201BE6" w14:paraId="3C161119" w14:textId="77777777" w:rsidTr="002C3E3C">
                      <w:trPr>
                        <w:trHeight w:val="282"/>
                      </w:trPr>
                      <w:tc>
                        <w:tcPr>
                          <w:tcW w:w="10124" w:type="dxa"/>
                          <w:gridSpan w:val="3"/>
                        </w:tcPr>
                        <w:p w14:paraId="036C4D4E" w14:textId="77777777" w:rsidR="00201BE6" w:rsidRDefault="00000000">
                          <w:pPr>
                            <w:pStyle w:val="TableParagraph"/>
                            <w:spacing w:before="6"/>
                            <w:ind w:left="155"/>
                            <w:jc w:val="center"/>
                            <w:rPr>
                              <w:b/>
                              <w:sz w:val="16"/>
                            </w:rPr>
                          </w:pPr>
                          <w:r>
                            <w:rPr>
                              <w:b/>
                              <w:sz w:val="16"/>
                            </w:rPr>
                            <w:t>Key</w:t>
                          </w:r>
                          <w:r>
                            <w:rPr>
                              <w:b/>
                              <w:spacing w:val="-6"/>
                              <w:sz w:val="16"/>
                            </w:rPr>
                            <w:t xml:space="preserve"> </w:t>
                          </w:r>
                          <w:r>
                            <w:rPr>
                              <w:b/>
                              <w:sz w:val="16"/>
                            </w:rPr>
                            <w:t>to</w:t>
                          </w:r>
                          <w:r>
                            <w:rPr>
                              <w:b/>
                              <w:spacing w:val="-6"/>
                              <w:sz w:val="16"/>
                            </w:rPr>
                            <w:t xml:space="preserve"> </w:t>
                          </w:r>
                          <w:r>
                            <w:rPr>
                              <w:b/>
                              <w:sz w:val="16"/>
                            </w:rPr>
                            <w:t>Assessment</w:t>
                          </w:r>
                          <w:r>
                            <w:rPr>
                              <w:b/>
                              <w:spacing w:val="-6"/>
                              <w:sz w:val="16"/>
                            </w:rPr>
                            <w:t xml:space="preserve"> </w:t>
                          </w:r>
                          <w:r>
                            <w:rPr>
                              <w:b/>
                              <w:spacing w:val="-2"/>
                              <w:sz w:val="16"/>
                            </w:rPr>
                            <w:t>(Resultant)</w:t>
                          </w:r>
                        </w:p>
                      </w:tc>
                      <w:tc>
                        <w:tcPr>
                          <w:tcW w:w="2706" w:type="dxa"/>
                        </w:tcPr>
                        <w:p w14:paraId="6CDE6726" w14:textId="48A1AA6E" w:rsidR="00201BE6" w:rsidRDefault="002C3E3C">
                          <w:pPr>
                            <w:pStyle w:val="TableParagraph"/>
                            <w:spacing w:before="6"/>
                            <w:ind w:left="109"/>
                            <w:rPr>
                              <w:sz w:val="16"/>
                            </w:rPr>
                          </w:pPr>
                          <w:r>
                            <w:rPr>
                              <w:sz w:val="16"/>
                            </w:rPr>
                            <w:t>Event</w:t>
                          </w:r>
                          <w:r>
                            <w:rPr>
                              <w:spacing w:val="-5"/>
                              <w:sz w:val="16"/>
                            </w:rPr>
                            <w:t xml:space="preserve"> </w:t>
                          </w:r>
                          <w:r>
                            <w:rPr>
                              <w:spacing w:val="-2"/>
                              <w:sz w:val="16"/>
                            </w:rPr>
                            <w:t>Manager</w:t>
                          </w:r>
                        </w:p>
                      </w:tc>
                      <w:tc>
                        <w:tcPr>
                          <w:tcW w:w="2362" w:type="dxa"/>
                        </w:tcPr>
                        <w:p w14:paraId="2B281764" w14:textId="64CEC2AF" w:rsidR="00201BE6" w:rsidRDefault="00AD752D">
                          <w:pPr>
                            <w:pStyle w:val="TableParagraph"/>
                            <w:spacing w:before="6"/>
                            <w:ind w:left="109"/>
                            <w:rPr>
                              <w:sz w:val="16"/>
                            </w:rPr>
                          </w:pPr>
                          <w:r>
                            <w:rPr>
                              <w:sz w:val="16"/>
                            </w:rPr>
                            <w:t xml:space="preserve">Lisa </w:t>
                          </w:r>
                          <w:proofErr w:type="spellStart"/>
                          <w:r>
                            <w:rPr>
                              <w:sz w:val="16"/>
                            </w:rPr>
                            <w:t>Hust</w:t>
                          </w:r>
                          <w:proofErr w:type="spellEnd"/>
                          <w:r>
                            <w:rPr>
                              <w:sz w:val="16"/>
                            </w:rPr>
                            <w:t xml:space="preserve"> </w:t>
                          </w:r>
                        </w:p>
                      </w:tc>
                    </w:tr>
                    <w:tr w:rsidR="00201BE6" w14:paraId="4A32ADDF" w14:textId="77777777">
                      <w:trPr>
                        <w:trHeight w:val="224"/>
                      </w:trPr>
                      <w:tc>
                        <w:tcPr>
                          <w:tcW w:w="5060" w:type="dxa"/>
                          <w:gridSpan w:val="2"/>
                          <w:tcBorders>
                            <w:bottom w:val="nil"/>
                          </w:tcBorders>
                          <w:shd w:val="clear" w:color="auto" w:fill="A8D08D"/>
                        </w:tcPr>
                        <w:p w14:paraId="359AC7A5" w14:textId="77777777" w:rsidR="00201BE6" w:rsidRDefault="00000000">
                          <w:pPr>
                            <w:pStyle w:val="TableParagraph"/>
                            <w:spacing w:before="6"/>
                            <w:ind w:left="110"/>
                            <w:rPr>
                              <w:b/>
                              <w:sz w:val="16"/>
                            </w:rPr>
                          </w:pPr>
                          <w:r>
                            <w:rPr>
                              <w:b/>
                              <w:spacing w:val="-5"/>
                              <w:sz w:val="16"/>
                              <w:u w:val="single"/>
                            </w:rPr>
                            <w:t>Low</w:t>
                          </w:r>
                        </w:p>
                      </w:tc>
                      <w:tc>
                        <w:tcPr>
                          <w:tcW w:w="5064" w:type="dxa"/>
                          <w:tcBorders>
                            <w:bottom w:val="nil"/>
                          </w:tcBorders>
                          <w:shd w:val="clear" w:color="auto" w:fill="FFC000"/>
                        </w:tcPr>
                        <w:p w14:paraId="0DE9DD6F" w14:textId="77777777" w:rsidR="00201BE6" w:rsidRDefault="00000000">
                          <w:pPr>
                            <w:pStyle w:val="TableParagraph"/>
                            <w:spacing w:before="6"/>
                            <w:ind w:left="109"/>
                            <w:rPr>
                              <w:b/>
                              <w:sz w:val="16"/>
                            </w:rPr>
                          </w:pPr>
                          <w:r>
                            <w:rPr>
                              <w:b/>
                              <w:spacing w:val="-2"/>
                              <w:sz w:val="16"/>
                              <w:u w:val="single"/>
                            </w:rPr>
                            <w:t>Medium</w:t>
                          </w:r>
                        </w:p>
                      </w:tc>
                      <w:tc>
                        <w:tcPr>
                          <w:tcW w:w="5068" w:type="dxa"/>
                          <w:gridSpan w:val="2"/>
                          <w:tcBorders>
                            <w:bottom w:val="nil"/>
                          </w:tcBorders>
                          <w:shd w:val="clear" w:color="auto" w:fill="FF0000"/>
                        </w:tcPr>
                        <w:p w14:paraId="5FE0B2A8" w14:textId="77777777" w:rsidR="00201BE6" w:rsidRDefault="00000000">
                          <w:pPr>
                            <w:pStyle w:val="TableParagraph"/>
                            <w:spacing w:before="6"/>
                            <w:ind w:left="109"/>
                            <w:rPr>
                              <w:b/>
                              <w:sz w:val="16"/>
                            </w:rPr>
                          </w:pPr>
                          <w:r>
                            <w:rPr>
                              <w:b/>
                              <w:spacing w:val="-4"/>
                              <w:sz w:val="16"/>
                              <w:u w:val="single"/>
                            </w:rPr>
                            <w:t>High</w:t>
                          </w:r>
                        </w:p>
                      </w:tc>
                    </w:tr>
                    <w:tr w:rsidR="00201BE6" w14:paraId="031EC700" w14:textId="77777777">
                      <w:trPr>
                        <w:trHeight w:val="242"/>
                      </w:trPr>
                      <w:tc>
                        <w:tcPr>
                          <w:tcW w:w="5060" w:type="dxa"/>
                          <w:gridSpan w:val="2"/>
                          <w:tcBorders>
                            <w:top w:val="nil"/>
                            <w:bottom w:val="nil"/>
                          </w:tcBorders>
                          <w:shd w:val="clear" w:color="auto" w:fill="A8D08D"/>
                        </w:tcPr>
                        <w:p w14:paraId="154531DC" w14:textId="3E0D64BB" w:rsidR="00201BE6" w:rsidRDefault="00BF0165">
                          <w:pPr>
                            <w:pStyle w:val="TableParagraph"/>
                            <w:spacing w:before="21"/>
                            <w:ind w:left="110"/>
                            <w:rPr>
                              <w:b/>
                              <w:sz w:val="16"/>
                            </w:rPr>
                          </w:pPr>
                          <w:r>
                            <w:rPr>
                              <w:b/>
                              <w:sz w:val="16"/>
                            </w:rPr>
                            <w:t>Unlikely to cause</w:t>
                          </w:r>
                          <w:r>
                            <w:rPr>
                              <w:b/>
                              <w:spacing w:val="-3"/>
                              <w:sz w:val="16"/>
                            </w:rPr>
                            <w:t xml:space="preserve"> </w:t>
                          </w:r>
                          <w:r>
                            <w:rPr>
                              <w:b/>
                              <w:sz w:val="16"/>
                            </w:rPr>
                            <w:t>loss</w:t>
                          </w:r>
                          <w:r>
                            <w:rPr>
                              <w:b/>
                              <w:spacing w:val="-2"/>
                              <w:sz w:val="16"/>
                            </w:rPr>
                            <w:t xml:space="preserve"> </w:t>
                          </w:r>
                          <w:r>
                            <w:rPr>
                              <w:b/>
                              <w:sz w:val="16"/>
                            </w:rPr>
                            <w:t>/</w:t>
                          </w:r>
                          <w:r>
                            <w:rPr>
                              <w:b/>
                              <w:spacing w:val="-3"/>
                              <w:sz w:val="16"/>
                            </w:rPr>
                            <w:t xml:space="preserve"> </w:t>
                          </w:r>
                          <w:r>
                            <w:rPr>
                              <w:b/>
                              <w:spacing w:val="-2"/>
                              <w:sz w:val="16"/>
                            </w:rPr>
                            <w:t>harm</w:t>
                          </w:r>
                        </w:p>
                      </w:tc>
                      <w:tc>
                        <w:tcPr>
                          <w:tcW w:w="5064" w:type="dxa"/>
                          <w:tcBorders>
                            <w:top w:val="nil"/>
                            <w:bottom w:val="nil"/>
                          </w:tcBorders>
                          <w:shd w:val="clear" w:color="auto" w:fill="FFC000"/>
                        </w:tcPr>
                        <w:p w14:paraId="1A968357" w14:textId="1B376632" w:rsidR="00201BE6" w:rsidRPr="00BF0165" w:rsidRDefault="00BF0165" w:rsidP="00BF0165">
                          <w:pPr>
                            <w:pStyle w:val="TableParagraph"/>
                            <w:spacing w:before="21"/>
                            <w:ind w:left="109"/>
                            <w:rPr>
                              <w:b/>
                              <w:spacing w:val="-4"/>
                              <w:sz w:val="16"/>
                            </w:rPr>
                          </w:pPr>
                          <w:r>
                            <w:rPr>
                              <w:b/>
                              <w:sz w:val="16"/>
                            </w:rPr>
                            <w:t>Medium risk</w:t>
                          </w:r>
                          <w:r>
                            <w:rPr>
                              <w:b/>
                              <w:spacing w:val="-6"/>
                              <w:sz w:val="16"/>
                            </w:rPr>
                            <w:t xml:space="preserve"> </w:t>
                          </w:r>
                          <w:r>
                            <w:rPr>
                              <w:b/>
                              <w:sz w:val="16"/>
                            </w:rPr>
                            <w:t>for</w:t>
                          </w:r>
                          <w:r>
                            <w:rPr>
                              <w:b/>
                              <w:spacing w:val="-5"/>
                              <w:sz w:val="16"/>
                            </w:rPr>
                            <w:t xml:space="preserve"> </w:t>
                          </w:r>
                          <w:r>
                            <w:rPr>
                              <w:b/>
                              <w:sz w:val="16"/>
                            </w:rPr>
                            <w:t>loss</w:t>
                          </w:r>
                          <w:r>
                            <w:rPr>
                              <w:b/>
                              <w:spacing w:val="-5"/>
                              <w:sz w:val="16"/>
                            </w:rPr>
                            <w:t xml:space="preserve"> </w:t>
                          </w:r>
                          <w:r>
                            <w:rPr>
                              <w:b/>
                              <w:sz w:val="16"/>
                            </w:rPr>
                            <w:t>or</w:t>
                          </w:r>
                          <w:r>
                            <w:rPr>
                              <w:b/>
                              <w:spacing w:val="-6"/>
                              <w:sz w:val="16"/>
                            </w:rPr>
                            <w:t xml:space="preserve"> </w:t>
                          </w:r>
                          <w:r>
                            <w:rPr>
                              <w:b/>
                              <w:spacing w:val="-4"/>
                              <w:sz w:val="16"/>
                            </w:rPr>
                            <w:t>harm</w:t>
                          </w:r>
                        </w:p>
                      </w:tc>
                      <w:tc>
                        <w:tcPr>
                          <w:tcW w:w="5068" w:type="dxa"/>
                          <w:gridSpan w:val="2"/>
                          <w:tcBorders>
                            <w:top w:val="nil"/>
                            <w:bottom w:val="nil"/>
                          </w:tcBorders>
                          <w:shd w:val="clear" w:color="auto" w:fill="FF0000"/>
                        </w:tcPr>
                        <w:p w14:paraId="1B395FD9" w14:textId="1FEF6E37" w:rsidR="00BF0165" w:rsidRPr="00BF0165" w:rsidRDefault="00BF0165" w:rsidP="00BF0165">
                          <w:pPr>
                            <w:pStyle w:val="TableParagraph"/>
                            <w:spacing w:before="21"/>
                            <w:rPr>
                              <w:b/>
                              <w:spacing w:val="-2"/>
                              <w:sz w:val="16"/>
                            </w:rPr>
                          </w:pPr>
                          <w:r>
                            <w:rPr>
                              <w:b/>
                              <w:sz w:val="16"/>
                            </w:rPr>
                            <w:t xml:space="preserve">   High</w:t>
                          </w:r>
                          <w:r>
                            <w:rPr>
                              <w:b/>
                              <w:spacing w:val="-8"/>
                              <w:sz w:val="16"/>
                            </w:rPr>
                            <w:t xml:space="preserve"> </w:t>
                          </w:r>
                          <w:r>
                            <w:rPr>
                              <w:b/>
                              <w:sz w:val="16"/>
                            </w:rPr>
                            <w:t>risk</w:t>
                          </w:r>
                          <w:r>
                            <w:rPr>
                              <w:b/>
                              <w:spacing w:val="-7"/>
                              <w:sz w:val="16"/>
                            </w:rPr>
                            <w:t xml:space="preserve"> </w:t>
                          </w:r>
                          <w:r>
                            <w:rPr>
                              <w:b/>
                              <w:sz w:val="16"/>
                            </w:rPr>
                            <w:t>for</w:t>
                          </w:r>
                          <w:r>
                            <w:rPr>
                              <w:b/>
                              <w:spacing w:val="-8"/>
                              <w:sz w:val="16"/>
                            </w:rPr>
                            <w:t xml:space="preserve"> </w:t>
                          </w:r>
                          <w:r>
                            <w:rPr>
                              <w:b/>
                              <w:spacing w:val="-2"/>
                              <w:sz w:val="16"/>
                            </w:rPr>
                            <w:t>loss or harm</w:t>
                          </w:r>
                        </w:p>
                      </w:tc>
                    </w:tr>
                    <w:tr w:rsidR="00201BE6" w14:paraId="109DB922" w14:textId="77777777">
                      <w:trPr>
                        <w:trHeight w:val="244"/>
                      </w:trPr>
                      <w:tc>
                        <w:tcPr>
                          <w:tcW w:w="5060" w:type="dxa"/>
                          <w:gridSpan w:val="2"/>
                          <w:tcBorders>
                            <w:top w:val="nil"/>
                            <w:bottom w:val="nil"/>
                          </w:tcBorders>
                          <w:shd w:val="clear" w:color="auto" w:fill="A8D08D"/>
                        </w:tcPr>
                        <w:p w14:paraId="4EC50332" w14:textId="404648E0" w:rsidR="00201BE6" w:rsidRDefault="00BF0165" w:rsidP="00BF0165">
                          <w:pPr>
                            <w:pStyle w:val="TableParagraph"/>
                            <w:spacing w:before="24"/>
                            <w:rPr>
                              <w:b/>
                              <w:sz w:val="16"/>
                            </w:rPr>
                          </w:pPr>
                          <w:r>
                            <w:rPr>
                              <w:b/>
                              <w:spacing w:val="-2"/>
                              <w:sz w:val="16"/>
                            </w:rPr>
                            <w:t xml:space="preserve">    </w:t>
                          </w:r>
                        </w:p>
                      </w:tc>
                      <w:tc>
                        <w:tcPr>
                          <w:tcW w:w="5064" w:type="dxa"/>
                          <w:tcBorders>
                            <w:top w:val="nil"/>
                            <w:bottom w:val="nil"/>
                          </w:tcBorders>
                          <w:shd w:val="clear" w:color="auto" w:fill="FFC000"/>
                        </w:tcPr>
                        <w:p w14:paraId="771877D8" w14:textId="02D551EA" w:rsidR="00201BE6" w:rsidRDefault="00201BE6">
                          <w:pPr>
                            <w:pStyle w:val="TableParagraph"/>
                            <w:spacing w:before="24"/>
                            <w:ind w:left="109"/>
                            <w:rPr>
                              <w:b/>
                              <w:sz w:val="16"/>
                            </w:rPr>
                          </w:pPr>
                        </w:p>
                      </w:tc>
                      <w:tc>
                        <w:tcPr>
                          <w:tcW w:w="5068" w:type="dxa"/>
                          <w:gridSpan w:val="2"/>
                          <w:tcBorders>
                            <w:top w:val="nil"/>
                            <w:bottom w:val="nil"/>
                          </w:tcBorders>
                          <w:shd w:val="clear" w:color="auto" w:fill="FF0000"/>
                        </w:tcPr>
                        <w:p w14:paraId="00BA92C8" w14:textId="3B0FD658" w:rsidR="00201BE6" w:rsidRDefault="00201BE6" w:rsidP="00BF0165">
                          <w:pPr>
                            <w:pStyle w:val="TableParagraph"/>
                            <w:spacing w:before="24"/>
                            <w:rPr>
                              <w:b/>
                              <w:sz w:val="16"/>
                            </w:rPr>
                          </w:pPr>
                        </w:p>
                      </w:tc>
                    </w:tr>
                    <w:tr w:rsidR="00201BE6" w14:paraId="52F7D36E" w14:textId="77777777">
                      <w:trPr>
                        <w:trHeight w:val="267"/>
                      </w:trPr>
                      <w:tc>
                        <w:tcPr>
                          <w:tcW w:w="5060" w:type="dxa"/>
                          <w:gridSpan w:val="2"/>
                          <w:tcBorders>
                            <w:top w:val="nil"/>
                          </w:tcBorders>
                          <w:shd w:val="clear" w:color="auto" w:fill="A8D08D"/>
                        </w:tcPr>
                        <w:p w14:paraId="0DD402DB" w14:textId="7CE546AD" w:rsidR="00201BE6" w:rsidRDefault="00201BE6" w:rsidP="00BF0165">
                          <w:pPr>
                            <w:pStyle w:val="TableParagraph"/>
                            <w:spacing w:before="24"/>
                            <w:rPr>
                              <w:b/>
                              <w:sz w:val="16"/>
                            </w:rPr>
                          </w:pPr>
                        </w:p>
                      </w:tc>
                      <w:tc>
                        <w:tcPr>
                          <w:tcW w:w="5064" w:type="dxa"/>
                          <w:tcBorders>
                            <w:top w:val="nil"/>
                          </w:tcBorders>
                          <w:shd w:val="clear" w:color="auto" w:fill="FFC000"/>
                        </w:tcPr>
                        <w:p w14:paraId="197E3EB3" w14:textId="77777777" w:rsidR="00201BE6" w:rsidRDefault="00201BE6">
                          <w:pPr>
                            <w:pStyle w:val="TableParagraph"/>
                            <w:rPr>
                              <w:rFonts w:ascii="Times New Roman"/>
                              <w:sz w:val="18"/>
                            </w:rPr>
                          </w:pPr>
                        </w:p>
                      </w:tc>
                      <w:tc>
                        <w:tcPr>
                          <w:tcW w:w="5068" w:type="dxa"/>
                          <w:gridSpan w:val="2"/>
                          <w:tcBorders>
                            <w:top w:val="nil"/>
                          </w:tcBorders>
                          <w:shd w:val="clear" w:color="auto" w:fill="FF0000"/>
                        </w:tcPr>
                        <w:p w14:paraId="1B381E87" w14:textId="77777777" w:rsidR="00201BE6" w:rsidRDefault="00201BE6">
                          <w:pPr>
                            <w:pStyle w:val="TableParagraph"/>
                            <w:rPr>
                              <w:rFonts w:ascii="Times New Roman"/>
                              <w:sz w:val="18"/>
                            </w:rPr>
                          </w:pPr>
                        </w:p>
                      </w:tc>
                    </w:tr>
                  </w:tbl>
                  <w:p w14:paraId="087715DE" w14:textId="77777777" w:rsidR="00201BE6" w:rsidRDefault="00201BE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256"/>
    <w:multiLevelType w:val="hybridMultilevel"/>
    <w:tmpl w:val="40C64A66"/>
    <w:lvl w:ilvl="0" w:tplc="8F9AA4A0">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06A2DAC0">
      <w:numFmt w:val="bullet"/>
      <w:lvlText w:val="•"/>
      <w:lvlJc w:val="left"/>
      <w:pPr>
        <w:ind w:left="1057" w:hanging="360"/>
      </w:pPr>
      <w:rPr>
        <w:rFonts w:hint="default"/>
        <w:lang w:val="en-US" w:eastAsia="en-US" w:bidi="ar-SA"/>
      </w:rPr>
    </w:lvl>
    <w:lvl w:ilvl="2" w:tplc="76EA64C6">
      <w:numFmt w:val="bullet"/>
      <w:lvlText w:val="•"/>
      <w:lvlJc w:val="left"/>
      <w:pPr>
        <w:ind w:left="1654" w:hanging="360"/>
      </w:pPr>
      <w:rPr>
        <w:rFonts w:hint="default"/>
        <w:lang w:val="en-US" w:eastAsia="en-US" w:bidi="ar-SA"/>
      </w:rPr>
    </w:lvl>
    <w:lvl w:ilvl="3" w:tplc="7A14CFF4">
      <w:numFmt w:val="bullet"/>
      <w:lvlText w:val="•"/>
      <w:lvlJc w:val="left"/>
      <w:pPr>
        <w:ind w:left="2251" w:hanging="360"/>
      </w:pPr>
      <w:rPr>
        <w:rFonts w:hint="default"/>
        <w:lang w:val="en-US" w:eastAsia="en-US" w:bidi="ar-SA"/>
      </w:rPr>
    </w:lvl>
    <w:lvl w:ilvl="4" w:tplc="54B4076E">
      <w:numFmt w:val="bullet"/>
      <w:lvlText w:val="•"/>
      <w:lvlJc w:val="left"/>
      <w:pPr>
        <w:ind w:left="2848" w:hanging="360"/>
      </w:pPr>
      <w:rPr>
        <w:rFonts w:hint="default"/>
        <w:lang w:val="en-US" w:eastAsia="en-US" w:bidi="ar-SA"/>
      </w:rPr>
    </w:lvl>
    <w:lvl w:ilvl="5" w:tplc="56DA40FA">
      <w:numFmt w:val="bullet"/>
      <w:lvlText w:val="•"/>
      <w:lvlJc w:val="left"/>
      <w:pPr>
        <w:ind w:left="3446" w:hanging="360"/>
      </w:pPr>
      <w:rPr>
        <w:rFonts w:hint="default"/>
        <w:lang w:val="en-US" w:eastAsia="en-US" w:bidi="ar-SA"/>
      </w:rPr>
    </w:lvl>
    <w:lvl w:ilvl="6" w:tplc="10F4ACB8">
      <w:numFmt w:val="bullet"/>
      <w:lvlText w:val="•"/>
      <w:lvlJc w:val="left"/>
      <w:pPr>
        <w:ind w:left="4043" w:hanging="360"/>
      </w:pPr>
      <w:rPr>
        <w:rFonts w:hint="default"/>
        <w:lang w:val="en-US" w:eastAsia="en-US" w:bidi="ar-SA"/>
      </w:rPr>
    </w:lvl>
    <w:lvl w:ilvl="7" w:tplc="7AE0739A">
      <w:numFmt w:val="bullet"/>
      <w:lvlText w:val="•"/>
      <w:lvlJc w:val="left"/>
      <w:pPr>
        <w:ind w:left="4640" w:hanging="360"/>
      </w:pPr>
      <w:rPr>
        <w:rFonts w:hint="default"/>
        <w:lang w:val="en-US" w:eastAsia="en-US" w:bidi="ar-SA"/>
      </w:rPr>
    </w:lvl>
    <w:lvl w:ilvl="8" w:tplc="440AC0B4">
      <w:numFmt w:val="bullet"/>
      <w:lvlText w:val="•"/>
      <w:lvlJc w:val="left"/>
      <w:pPr>
        <w:ind w:left="5237" w:hanging="360"/>
      </w:pPr>
      <w:rPr>
        <w:rFonts w:hint="default"/>
        <w:lang w:val="en-US" w:eastAsia="en-US" w:bidi="ar-SA"/>
      </w:rPr>
    </w:lvl>
  </w:abstractNum>
  <w:abstractNum w:abstractNumId="1" w15:restartNumberingAfterBreak="0">
    <w:nsid w:val="025522B1"/>
    <w:multiLevelType w:val="hybridMultilevel"/>
    <w:tmpl w:val="34A61EBA"/>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 w15:restartNumberingAfterBreak="0">
    <w:nsid w:val="0EC02086"/>
    <w:multiLevelType w:val="hybridMultilevel"/>
    <w:tmpl w:val="DABE617C"/>
    <w:lvl w:ilvl="0" w:tplc="67E07432">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FFAE4E66">
      <w:numFmt w:val="bullet"/>
      <w:lvlText w:val="•"/>
      <w:lvlJc w:val="left"/>
      <w:pPr>
        <w:ind w:left="1057" w:hanging="360"/>
      </w:pPr>
      <w:rPr>
        <w:rFonts w:hint="default"/>
        <w:lang w:val="en-US" w:eastAsia="en-US" w:bidi="ar-SA"/>
      </w:rPr>
    </w:lvl>
    <w:lvl w:ilvl="2" w:tplc="FC469E66">
      <w:numFmt w:val="bullet"/>
      <w:lvlText w:val="•"/>
      <w:lvlJc w:val="left"/>
      <w:pPr>
        <w:ind w:left="1654" w:hanging="360"/>
      </w:pPr>
      <w:rPr>
        <w:rFonts w:hint="default"/>
        <w:lang w:val="en-US" w:eastAsia="en-US" w:bidi="ar-SA"/>
      </w:rPr>
    </w:lvl>
    <w:lvl w:ilvl="3" w:tplc="2BC0B8AA">
      <w:numFmt w:val="bullet"/>
      <w:lvlText w:val="•"/>
      <w:lvlJc w:val="left"/>
      <w:pPr>
        <w:ind w:left="2251" w:hanging="360"/>
      </w:pPr>
      <w:rPr>
        <w:rFonts w:hint="default"/>
        <w:lang w:val="en-US" w:eastAsia="en-US" w:bidi="ar-SA"/>
      </w:rPr>
    </w:lvl>
    <w:lvl w:ilvl="4" w:tplc="DC204954">
      <w:numFmt w:val="bullet"/>
      <w:lvlText w:val="•"/>
      <w:lvlJc w:val="left"/>
      <w:pPr>
        <w:ind w:left="2848" w:hanging="360"/>
      </w:pPr>
      <w:rPr>
        <w:rFonts w:hint="default"/>
        <w:lang w:val="en-US" w:eastAsia="en-US" w:bidi="ar-SA"/>
      </w:rPr>
    </w:lvl>
    <w:lvl w:ilvl="5" w:tplc="9BC692CE">
      <w:numFmt w:val="bullet"/>
      <w:lvlText w:val="•"/>
      <w:lvlJc w:val="left"/>
      <w:pPr>
        <w:ind w:left="3446" w:hanging="360"/>
      </w:pPr>
      <w:rPr>
        <w:rFonts w:hint="default"/>
        <w:lang w:val="en-US" w:eastAsia="en-US" w:bidi="ar-SA"/>
      </w:rPr>
    </w:lvl>
    <w:lvl w:ilvl="6" w:tplc="6CDCD5B0">
      <w:numFmt w:val="bullet"/>
      <w:lvlText w:val="•"/>
      <w:lvlJc w:val="left"/>
      <w:pPr>
        <w:ind w:left="4043" w:hanging="360"/>
      </w:pPr>
      <w:rPr>
        <w:rFonts w:hint="default"/>
        <w:lang w:val="en-US" w:eastAsia="en-US" w:bidi="ar-SA"/>
      </w:rPr>
    </w:lvl>
    <w:lvl w:ilvl="7" w:tplc="72D26604">
      <w:numFmt w:val="bullet"/>
      <w:lvlText w:val="•"/>
      <w:lvlJc w:val="left"/>
      <w:pPr>
        <w:ind w:left="4640" w:hanging="360"/>
      </w:pPr>
      <w:rPr>
        <w:rFonts w:hint="default"/>
        <w:lang w:val="en-US" w:eastAsia="en-US" w:bidi="ar-SA"/>
      </w:rPr>
    </w:lvl>
    <w:lvl w:ilvl="8" w:tplc="FFDAD8D2">
      <w:numFmt w:val="bullet"/>
      <w:lvlText w:val="•"/>
      <w:lvlJc w:val="left"/>
      <w:pPr>
        <w:ind w:left="5237" w:hanging="360"/>
      </w:pPr>
      <w:rPr>
        <w:rFonts w:hint="default"/>
        <w:lang w:val="en-US" w:eastAsia="en-US" w:bidi="ar-SA"/>
      </w:rPr>
    </w:lvl>
  </w:abstractNum>
  <w:abstractNum w:abstractNumId="3" w15:restartNumberingAfterBreak="0">
    <w:nsid w:val="14E967DA"/>
    <w:multiLevelType w:val="hybridMultilevel"/>
    <w:tmpl w:val="A2BC7E48"/>
    <w:lvl w:ilvl="0" w:tplc="016E15D4">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EA869A6C">
      <w:numFmt w:val="bullet"/>
      <w:lvlText w:val="•"/>
      <w:lvlJc w:val="left"/>
      <w:pPr>
        <w:ind w:left="1057" w:hanging="360"/>
      </w:pPr>
      <w:rPr>
        <w:rFonts w:hint="default"/>
        <w:lang w:val="en-US" w:eastAsia="en-US" w:bidi="ar-SA"/>
      </w:rPr>
    </w:lvl>
    <w:lvl w:ilvl="2" w:tplc="9668A530">
      <w:numFmt w:val="bullet"/>
      <w:lvlText w:val="•"/>
      <w:lvlJc w:val="left"/>
      <w:pPr>
        <w:ind w:left="1654" w:hanging="360"/>
      </w:pPr>
      <w:rPr>
        <w:rFonts w:hint="default"/>
        <w:lang w:val="en-US" w:eastAsia="en-US" w:bidi="ar-SA"/>
      </w:rPr>
    </w:lvl>
    <w:lvl w:ilvl="3" w:tplc="99A4C3A2">
      <w:numFmt w:val="bullet"/>
      <w:lvlText w:val="•"/>
      <w:lvlJc w:val="left"/>
      <w:pPr>
        <w:ind w:left="2251" w:hanging="360"/>
      </w:pPr>
      <w:rPr>
        <w:rFonts w:hint="default"/>
        <w:lang w:val="en-US" w:eastAsia="en-US" w:bidi="ar-SA"/>
      </w:rPr>
    </w:lvl>
    <w:lvl w:ilvl="4" w:tplc="D07231E2">
      <w:numFmt w:val="bullet"/>
      <w:lvlText w:val="•"/>
      <w:lvlJc w:val="left"/>
      <w:pPr>
        <w:ind w:left="2848" w:hanging="360"/>
      </w:pPr>
      <w:rPr>
        <w:rFonts w:hint="default"/>
        <w:lang w:val="en-US" w:eastAsia="en-US" w:bidi="ar-SA"/>
      </w:rPr>
    </w:lvl>
    <w:lvl w:ilvl="5" w:tplc="15B8B126">
      <w:numFmt w:val="bullet"/>
      <w:lvlText w:val="•"/>
      <w:lvlJc w:val="left"/>
      <w:pPr>
        <w:ind w:left="3446" w:hanging="360"/>
      </w:pPr>
      <w:rPr>
        <w:rFonts w:hint="default"/>
        <w:lang w:val="en-US" w:eastAsia="en-US" w:bidi="ar-SA"/>
      </w:rPr>
    </w:lvl>
    <w:lvl w:ilvl="6" w:tplc="9E0C9A6C">
      <w:numFmt w:val="bullet"/>
      <w:lvlText w:val="•"/>
      <w:lvlJc w:val="left"/>
      <w:pPr>
        <w:ind w:left="4043" w:hanging="360"/>
      </w:pPr>
      <w:rPr>
        <w:rFonts w:hint="default"/>
        <w:lang w:val="en-US" w:eastAsia="en-US" w:bidi="ar-SA"/>
      </w:rPr>
    </w:lvl>
    <w:lvl w:ilvl="7" w:tplc="BA98038A">
      <w:numFmt w:val="bullet"/>
      <w:lvlText w:val="•"/>
      <w:lvlJc w:val="left"/>
      <w:pPr>
        <w:ind w:left="4640" w:hanging="360"/>
      </w:pPr>
      <w:rPr>
        <w:rFonts w:hint="default"/>
        <w:lang w:val="en-US" w:eastAsia="en-US" w:bidi="ar-SA"/>
      </w:rPr>
    </w:lvl>
    <w:lvl w:ilvl="8" w:tplc="0CB86CEA">
      <w:numFmt w:val="bullet"/>
      <w:lvlText w:val="•"/>
      <w:lvlJc w:val="left"/>
      <w:pPr>
        <w:ind w:left="5237" w:hanging="360"/>
      </w:pPr>
      <w:rPr>
        <w:rFonts w:hint="default"/>
        <w:lang w:val="en-US" w:eastAsia="en-US" w:bidi="ar-SA"/>
      </w:rPr>
    </w:lvl>
  </w:abstractNum>
  <w:abstractNum w:abstractNumId="4" w15:restartNumberingAfterBreak="0">
    <w:nsid w:val="2FC2504F"/>
    <w:multiLevelType w:val="hybridMultilevel"/>
    <w:tmpl w:val="79541CFE"/>
    <w:lvl w:ilvl="0" w:tplc="BCDAAF6A">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16D085F6">
      <w:numFmt w:val="bullet"/>
      <w:lvlText w:val="•"/>
      <w:lvlJc w:val="left"/>
      <w:pPr>
        <w:ind w:left="1057" w:hanging="360"/>
      </w:pPr>
      <w:rPr>
        <w:rFonts w:hint="default"/>
        <w:lang w:val="en-US" w:eastAsia="en-US" w:bidi="ar-SA"/>
      </w:rPr>
    </w:lvl>
    <w:lvl w:ilvl="2" w:tplc="B29A6920">
      <w:numFmt w:val="bullet"/>
      <w:lvlText w:val="•"/>
      <w:lvlJc w:val="left"/>
      <w:pPr>
        <w:ind w:left="1654" w:hanging="360"/>
      </w:pPr>
      <w:rPr>
        <w:rFonts w:hint="default"/>
        <w:lang w:val="en-US" w:eastAsia="en-US" w:bidi="ar-SA"/>
      </w:rPr>
    </w:lvl>
    <w:lvl w:ilvl="3" w:tplc="4754B382">
      <w:numFmt w:val="bullet"/>
      <w:lvlText w:val="•"/>
      <w:lvlJc w:val="left"/>
      <w:pPr>
        <w:ind w:left="2251" w:hanging="360"/>
      </w:pPr>
      <w:rPr>
        <w:rFonts w:hint="default"/>
        <w:lang w:val="en-US" w:eastAsia="en-US" w:bidi="ar-SA"/>
      </w:rPr>
    </w:lvl>
    <w:lvl w:ilvl="4" w:tplc="1AAC9C66">
      <w:numFmt w:val="bullet"/>
      <w:lvlText w:val="•"/>
      <w:lvlJc w:val="left"/>
      <w:pPr>
        <w:ind w:left="2848" w:hanging="360"/>
      </w:pPr>
      <w:rPr>
        <w:rFonts w:hint="default"/>
        <w:lang w:val="en-US" w:eastAsia="en-US" w:bidi="ar-SA"/>
      </w:rPr>
    </w:lvl>
    <w:lvl w:ilvl="5" w:tplc="94E21194">
      <w:numFmt w:val="bullet"/>
      <w:lvlText w:val="•"/>
      <w:lvlJc w:val="left"/>
      <w:pPr>
        <w:ind w:left="3446" w:hanging="360"/>
      </w:pPr>
      <w:rPr>
        <w:rFonts w:hint="default"/>
        <w:lang w:val="en-US" w:eastAsia="en-US" w:bidi="ar-SA"/>
      </w:rPr>
    </w:lvl>
    <w:lvl w:ilvl="6" w:tplc="CE6ED62E">
      <w:numFmt w:val="bullet"/>
      <w:lvlText w:val="•"/>
      <w:lvlJc w:val="left"/>
      <w:pPr>
        <w:ind w:left="4043" w:hanging="360"/>
      </w:pPr>
      <w:rPr>
        <w:rFonts w:hint="default"/>
        <w:lang w:val="en-US" w:eastAsia="en-US" w:bidi="ar-SA"/>
      </w:rPr>
    </w:lvl>
    <w:lvl w:ilvl="7" w:tplc="30128C40">
      <w:numFmt w:val="bullet"/>
      <w:lvlText w:val="•"/>
      <w:lvlJc w:val="left"/>
      <w:pPr>
        <w:ind w:left="4640" w:hanging="360"/>
      </w:pPr>
      <w:rPr>
        <w:rFonts w:hint="default"/>
        <w:lang w:val="en-US" w:eastAsia="en-US" w:bidi="ar-SA"/>
      </w:rPr>
    </w:lvl>
    <w:lvl w:ilvl="8" w:tplc="DDE8B6E0">
      <w:numFmt w:val="bullet"/>
      <w:lvlText w:val="•"/>
      <w:lvlJc w:val="left"/>
      <w:pPr>
        <w:ind w:left="5237" w:hanging="360"/>
      </w:pPr>
      <w:rPr>
        <w:rFonts w:hint="default"/>
        <w:lang w:val="en-US" w:eastAsia="en-US" w:bidi="ar-SA"/>
      </w:rPr>
    </w:lvl>
  </w:abstractNum>
  <w:abstractNum w:abstractNumId="5" w15:restartNumberingAfterBreak="0">
    <w:nsid w:val="37D8147A"/>
    <w:multiLevelType w:val="hybridMultilevel"/>
    <w:tmpl w:val="83FCE7E4"/>
    <w:lvl w:ilvl="0" w:tplc="AB381204">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8BDC164C">
      <w:numFmt w:val="bullet"/>
      <w:lvlText w:val="•"/>
      <w:lvlJc w:val="left"/>
      <w:pPr>
        <w:ind w:left="1057" w:hanging="360"/>
      </w:pPr>
      <w:rPr>
        <w:rFonts w:hint="default"/>
        <w:lang w:val="en-US" w:eastAsia="en-US" w:bidi="ar-SA"/>
      </w:rPr>
    </w:lvl>
    <w:lvl w:ilvl="2" w:tplc="CC52E05A">
      <w:numFmt w:val="bullet"/>
      <w:lvlText w:val="•"/>
      <w:lvlJc w:val="left"/>
      <w:pPr>
        <w:ind w:left="1654" w:hanging="360"/>
      </w:pPr>
      <w:rPr>
        <w:rFonts w:hint="default"/>
        <w:lang w:val="en-US" w:eastAsia="en-US" w:bidi="ar-SA"/>
      </w:rPr>
    </w:lvl>
    <w:lvl w:ilvl="3" w:tplc="66D2FBBA">
      <w:numFmt w:val="bullet"/>
      <w:lvlText w:val="•"/>
      <w:lvlJc w:val="left"/>
      <w:pPr>
        <w:ind w:left="2251" w:hanging="360"/>
      </w:pPr>
      <w:rPr>
        <w:rFonts w:hint="default"/>
        <w:lang w:val="en-US" w:eastAsia="en-US" w:bidi="ar-SA"/>
      </w:rPr>
    </w:lvl>
    <w:lvl w:ilvl="4" w:tplc="C9A45336">
      <w:numFmt w:val="bullet"/>
      <w:lvlText w:val="•"/>
      <w:lvlJc w:val="left"/>
      <w:pPr>
        <w:ind w:left="2848" w:hanging="360"/>
      </w:pPr>
      <w:rPr>
        <w:rFonts w:hint="default"/>
        <w:lang w:val="en-US" w:eastAsia="en-US" w:bidi="ar-SA"/>
      </w:rPr>
    </w:lvl>
    <w:lvl w:ilvl="5" w:tplc="A0266F92">
      <w:numFmt w:val="bullet"/>
      <w:lvlText w:val="•"/>
      <w:lvlJc w:val="left"/>
      <w:pPr>
        <w:ind w:left="3446" w:hanging="360"/>
      </w:pPr>
      <w:rPr>
        <w:rFonts w:hint="default"/>
        <w:lang w:val="en-US" w:eastAsia="en-US" w:bidi="ar-SA"/>
      </w:rPr>
    </w:lvl>
    <w:lvl w:ilvl="6" w:tplc="9802E8CA">
      <w:numFmt w:val="bullet"/>
      <w:lvlText w:val="•"/>
      <w:lvlJc w:val="left"/>
      <w:pPr>
        <w:ind w:left="4043" w:hanging="360"/>
      </w:pPr>
      <w:rPr>
        <w:rFonts w:hint="default"/>
        <w:lang w:val="en-US" w:eastAsia="en-US" w:bidi="ar-SA"/>
      </w:rPr>
    </w:lvl>
    <w:lvl w:ilvl="7" w:tplc="1A965262">
      <w:numFmt w:val="bullet"/>
      <w:lvlText w:val="•"/>
      <w:lvlJc w:val="left"/>
      <w:pPr>
        <w:ind w:left="4640" w:hanging="360"/>
      </w:pPr>
      <w:rPr>
        <w:rFonts w:hint="default"/>
        <w:lang w:val="en-US" w:eastAsia="en-US" w:bidi="ar-SA"/>
      </w:rPr>
    </w:lvl>
    <w:lvl w:ilvl="8" w:tplc="FF8E9F82">
      <w:numFmt w:val="bullet"/>
      <w:lvlText w:val="•"/>
      <w:lvlJc w:val="left"/>
      <w:pPr>
        <w:ind w:left="5237" w:hanging="360"/>
      </w:pPr>
      <w:rPr>
        <w:rFonts w:hint="default"/>
        <w:lang w:val="en-US" w:eastAsia="en-US" w:bidi="ar-SA"/>
      </w:rPr>
    </w:lvl>
  </w:abstractNum>
  <w:abstractNum w:abstractNumId="6" w15:restartNumberingAfterBreak="0">
    <w:nsid w:val="42334E71"/>
    <w:multiLevelType w:val="hybridMultilevel"/>
    <w:tmpl w:val="3B0A75F0"/>
    <w:lvl w:ilvl="0" w:tplc="14D6CA08">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11ECDB4A">
      <w:numFmt w:val="bullet"/>
      <w:lvlText w:val="•"/>
      <w:lvlJc w:val="left"/>
      <w:pPr>
        <w:ind w:left="1057" w:hanging="360"/>
      </w:pPr>
      <w:rPr>
        <w:rFonts w:hint="default"/>
        <w:lang w:val="en-US" w:eastAsia="en-US" w:bidi="ar-SA"/>
      </w:rPr>
    </w:lvl>
    <w:lvl w:ilvl="2" w:tplc="2B409B1C">
      <w:numFmt w:val="bullet"/>
      <w:lvlText w:val="•"/>
      <w:lvlJc w:val="left"/>
      <w:pPr>
        <w:ind w:left="1654" w:hanging="360"/>
      </w:pPr>
      <w:rPr>
        <w:rFonts w:hint="default"/>
        <w:lang w:val="en-US" w:eastAsia="en-US" w:bidi="ar-SA"/>
      </w:rPr>
    </w:lvl>
    <w:lvl w:ilvl="3" w:tplc="163656DC">
      <w:numFmt w:val="bullet"/>
      <w:lvlText w:val="•"/>
      <w:lvlJc w:val="left"/>
      <w:pPr>
        <w:ind w:left="2251" w:hanging="360"/>
      </w:pPr>
      <w:rPr>
        <w:rFonts w:hint="default"/>
        <w:lang w:val="en-US" w:eastAsia="en-US" w:bidi="ar-SA"/>
      </w:rPr>
    </w:lvl>
    <w:lvl w:ilvl="4" w:tplc="8DF0B92E">
      <w:numFmt w:val="bullet"/>
      <w:lvlText w:val="•"/>
      <w:lvlJc w:val="left"/>
      <w:pPr>
        <w:ind w:left="2848" w:hanging="360"/>
      </w:pPr>
      <w:rPr>
        <w:rFonts w:hint="default"/>
        <w:lang w:val="en-US" w:eastAsia="en-US" w:bidi="ar-SA"/>
      </w:rPr>
    </w:lvl>
    <w:lvl w:ilvl="5" w:tplc="B5A611D6">
      <w:numFmt w:val="bullet"/>
      <w:lvlText w:val="•"/>
      <w:lvlJc w:val="left"/>
      <w:pPr>
        <w:ind w:left="3446" w:hanging="360"/>
      </w:pPr>
      <w:rPr>
        <w:rFonts w:hint="default"/>
        <w:lang w:val="en-US" w:eastAsia="en-US" w:bidi="ar-SA"/>
      </w:rPr>
    </w:lvl>
    <w:lvl w:ilvl="6" w:tplc="B41656F4">
      <w:numFmt w:val="bullet"/>
      <w:lvlText w:val="•"/>
      <w:lvlJc w:val="left"/>
      <w:pPr>
        <w:ind w:left="4043" w:hanging="360"/>
      </w:pPr>
      <w:rPr>
        <w:rFonts w:hint="default"/>
        <w:lang w:val="en-US" w:eastAsia="en-US" w:bidi="ar-SA"/>
      </w:rPr>
    </w:lvl>
    <w:lvl w:ilvl="7" w:tplc="3F945EB8">
      <w:numFmt w:val="bullet"/>
      <w:lvlText w:val="•"/>
      <w:lvlJc w:val="left"/>
      <w:pPr>
        <w:ind w:left="4640" w:hanging="360"/>
      </w:pPr>
      <w:rPr>
        <w:rFonts w:hint="default"/>
        <w:lang w:val="en-US" w:eastAsia="en-US" w:bidi="ar-SA"/>
      </w:rPr>
    </w:lvl>
    <w:lvl w:ilvl="8" w:tplc="3A2ADCC6">
      <w:numFmt w:val="bullet"/>
      <w:lvlText w:val="•"/>
      <w:lvlJc w:val="left"/>
      <w:pPr>
        <w:ind w:left="5237" w:hanging="360"/>
      </w:pPr>
      <w:rPr>
        <w:rFonts w:hint="default"/>
        <w:lang w:val="en-US" w:eastAsia="en-US" w:bidi="ar-SA"/>
      </w:rPr>
    </w:lvl>
  </w:abstractNum>
  <w:abstractNum w:abstractNumId="7" w15:restartNumberingAfterBreak="0">
    <w:nsid w:val="446F130F"/>
    <w:multiLevelType w:val="hybridMultilevel"/>
    <w:tmpl w:val="A1D8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76C53"/>
    <w:multiLevelType w:val="hybridMultilevel"/>
    <w:tmpl w:val="F6DCFE90"/>
    <w:lvl w:ilvl="0" w:tplc="9EA0EA5A">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2256CA1C">
      <w:numFmt w:val="bullet"/>
      <w:lvlText w:val="•"/>
      <w:lvlJc w:val="left"/>
      <w:pPr>
        <w:ind w:left="1057" w:hanging="360"/>
      </w:pPr>
      <w:rPr>
        <w:rFonts w:hint="default"/>
        <w:lang w:val="en-US" w:eastAsia="en-US" w:bidi="ar-SA"/>
      </w:rPr>
    </w:lvl>
    <w:lvl w:ilvl="2" w:tplc="4572B7A6">
      <w:numFmt w:val="bullet"/>
      <w:lvlText w:val="•"/>
      <w:lvlJc w:val="left"/>
      <w:pPr>
        <w:ind w:left="1654" w:hanging="360"/>
      </w:pPr>
      <w:rPr>
        <w:rFonts w:hint="default"/>
        <w:lang w:val="en-US" w:eastAsia="en-US" w:bidi="ar-SA"/>
      </w:rPr>
    </w:lvl>
    <w:lvl w:ilvl="3" w:tplc="FC76E1AC">
      <w:numFmt w:val="bullet"/>
      <w:lvlText w:val="•"/>
      <w:lvlJc w:val="left"/>
      <w:pPr>
        <w:ind w:left="2251" w:hanging="360"/>
      </w:pPr>
      <w:rPr>
        <w:rFonts w:hint="default"/>
        <w:lang w:val="en-US" w:eastAsia="en-US" w:bidi="ar-SA"/>
      </w:rPr>
    </w:lvl>
    <w:lvl w:ilvl="4" w:tplc="241E032A">
      <w:numFmt w:val="bullet"/>
      <w:lvlText w:val="•"/>
      <w:lvlJc w:val="left"/>
      <w:pPr>
        <w:ind w:left="2848" w:hanging="360"/>
      </w:pPr>
      <w:rPr>
        <w:rFonts w:hint="default"/>
        <w:lang w:val="en-US" w:eastAsia="en-US" w:bidi="ar-SA"/>
      </w:rPr>
    </w:lvl>
    <w:lvl w:ilvl="5" w:tplc="DC0EC5A4">
      <w:numFmt w:val="bullet"/>
      <w:lvlText w:val="•"/>
      <w:lvlJc w:val="left"/>
      <w:pPr>
        <w:ind w:left="3446" w:hanging="360"/>
      </w:pPr>
      <w:rPr>
        <w:rFonts w:hint="default"/>
        <w:lang w:val="en-US" w:eastAsia="en-US" w:bidi="ar-SA"/>
      </w:rPr>
    </w:lvl>
    <w:lvl w:ilvl="6" w:tplc="B0E4A78E">
      <w:numFmt w:val="bullet"/>
      <w:lvlText w:val="•"/>
      <w:lvlJc w:val="left"/>
      <w:pPr>
        <w:ind w:left="4043" w:hanging="360"/>
      </w:pPr>
      <w:rPr>
        <w:rFonts w:hint="default"/>
        <w:lang w:val="en-US" w:eastAsia="en-US" w:bidi="ar-SA"/>
      </w:rPr>
    </w:lvl>
    <w:lvl w:ilvl="7" w:tplc="8CDC621E">
      <w:numFmt w:val="bullet"/>
      <w:lvlText w:val="•"/>
      <w:lvlJc w:val="left"/>
      <w:pPr>
        <w:ind w:left="4640" w:hanging="360"/>
      </w:pPr>
      <w:rPr>
        <w:rFonts w:hint="default"/>
        <w:lang w:val="en-US" w:eastAsia="en-US" w:bidi="ar-SA"/>
      </w:rPr>
    </w:lvl>
    <w:lvl w:ilvl="8" w:tplc="82567A74">
      <w:numFmt w:val="bullet"/>
      <w:lvlText w:val="•"/>
      <w:lvlJc w:val="left"/>
      <w:pPr>
        <w:ind w:left="5237" w:hanging="360"/>
      </w:pPr>
      <w:rPr>
        <w:rFonts w:hint="default"/>
        <w:lang w:val="en-US" w:eastAsia="en-US" w:bidi="ar-SA"/>
      </w:rPr>
    </w:lvl>
  </w:abstractNum>
  <w:abstractNum w:abstractNumId="9" w15:restartNumberingAfterBreak="0">
    <w:nsid w:val="7C7741B2"/>
    <w:multiLevelType w:val="hybridMultilevel"/>
    <w:tmpl w:val="3A36B71C"/>
    <w:lvl w:ilvl="0" w:tplc="640A4B86">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B24A4166">
      <w:numFmt w:val="bullet"/>
      <w:lvlText w:val="•"/>
      <w:lvlJc w:val="left"/>
      <w:pPr>
        <w:ind w:left="1057" w:hanging="360"/>
      </w:pPr>
      <w:rPr>
        <w:rFonts w:hint="default"/>
        <w:lang w:val="en-US" w:eastAsia="en-US" w:bidi="ar-SA"/>
      </w:rPr>
    </w:lvl>
    <w:lvl w:ilvl="2" w:tplc="4E42BD34">
      <w:numFmt w:val="bullet"/>
      <w:lvlText w:val="•"/>
      <w:lvlJc w:val="left"/>
      <w:pPr>
        <w:ind w:left="1654" w:hanging="360"/>
      </w:pPr>
      <w:rPr>
        <w:rFonts w:hint="default"/>
        <w:lang w:val="en-US" w:eastAsia="en-US" w:bidi="ar-SA"/>
      </w:rPr>
    </w:lvl>
    <w:lvl w:ilvl="3" w:tplc="E8E2D2E6">
      <w:numFmt w:val="bullet"/>
      <w:lvlText w:val="•"/>
      <w:lvlJc w:val="left"/>
      <w:pPr>
        <w:ind w:left="2251" w:hanging="360"/>
      </w:pPr>
      <w:rPr>
        <w:rFonts w:hint="default"/>
        <w:lang w:val="en-US" w:eastAsia="en-US" w:bidi="ar-SA"/>
      </w:rPr>
    </w:lvl>
    <w:lvl w:ilvl="4" w:tplc="523649E2">
      <w:numFmt w:val="bullet"/>
      <w:lvlText w:val="•"/>
      <w:lvlJc w:val="left"/>
      <w:pPr>
        <w:ind w:left="2848" w:hanging="360"/>
      </w:pPr>
      <w:rPr>
        <w:rFonts w:hint="default"/>
        <w:lang w:val="en-US" w:eastAsia="en-US" w:bidi="ar-SA"/>
      </w:rPr>
    </w:lvl>
    <w:lvl w:ilvl="5" w:tplc="D0A2899C">
      <w:numFmt w:val="bullet"/>
      <w:lvlText w:val="•"/>
      <w:lvlJc w:val="left"/>
      <w:pPr>
        <w:ind w:left="3446" w:hanging="360"/>
      </w:pPr>
      <w:rPr>
        <w:rFonts w:hint="default"/>
        <w:lang w:val="en-US" w:eastAsia="en-US" w:bidi="ar-SA"/>
      </w:rPr>
    </w:lvl>
    <w:lvl w:ilvl="6" w:tplc="9EA802D2">
      <w:numFmt w:val="bullet"/>
      <w:lvlText w:val="•"/>
      <w:lvlJc w:val="left"/>
      <w:pPr>
        <w:ind w:left="4043" w:hanging="360"/>
      </w:pPr>
      <w:rPr>
        <w:rFonts w:hint="default"/>
        <w:lang w:val="en-US" w:eastAsia="en-US" w:bidi="ar-SA"/>
      </w:rPr>
    </w:lvl>
    <w:lvl w:ilvl="7" w:tplc="A73C1E2A">
      <w:numFmt w:val="bullet"/>
      <w:lvlText w:val="•"/>
      <w:lvlJc w:val="left"/>
      <w:pPr>
        <w:ind w:left="4640" w:hanging="360"/>
      </w:pPr>
      <w:rPr>
        <w:rFonts w:hint="default"/>
        <w:lang w:val="en-US" w:eastAsia="en-US" w:bidi="ar-SA"/>
      </w:rPr>
    </w:lvl>
    <w:lvl w:ilvl="8" w:tplc="A372E7D6">
      <w:numFmt w:val="bullet"/>
      <w:lvlText w:val="•"/>
      <w:lvlJc w:val="left"/>
      <w:pPr>
        <w:ind w:left="5237" w:hanging="360"/>
      </w:pPr>
      <w:rPr>
        <w:rFonts w:hint="default"/>
        <w:lang w:val="en-US" w:eastAsia="en-US" w:bidi="ar-SA"/>
      </w:rPr>
    </w:lvl>
  </w:abstractNum>
  <w:abstractNum w:abstractNumId="10" w15:restartNumberingAfterBreak="0">
    <w:nsid w:val="7D806231"/>
    <w:multiLevelType w:val="hybridMultilevel"/>
    <w:tmpl w:val="8D8CB812"/>
    <w:lvl w:ilvl="0" w:tplc="37540646">
      <w:numFmt w:val="bullet"/>
      <w:lvlText w:val=""/>
      <w:lvlJc w:val="left"/>
      <w:pPr>
        <w:ind w:left="468" w:hanging="360"/>
      </w:pPr>
      <w:rPr>
        <w:rFonts w:ascii="Symbol" w:eastAsia="Symbol" w:hAnsi="Symbol" w:cs="Symbol" w:hint="default"/>
        <w:b w:val="0"/>
        <w:bCs w:val="0"/>
        <w:i w:val="0"/>
        <w:iCs w:val="0"/>
        <w:spacing w:val="0"/>
        <w:w w:val="100"/>
        <w:sz w:val="21"/>
        <w:szCs w:val="21"/>
        <w:lang w:val="en-US" w:eastAsia="en-US" w:bidi="ar-SA"/>
      </w:rPr>
    </w:lvl>
    <w:lvl w:ilvl="1" w:tplc="FEDE3B24">
      <w:numFmt w:val="bullet"/>
      <w:lvlText w:val="•"/>
      <w:lvlJc w:val="left"/>
      <w:pPr>
        <w:ind w:left="1057" w:hanging="360"/>
      </w:pPr>
      <w:rPr>
        <w:rFonts w:hint="default"/>
        <w:lang w:val="en-US" w:eastAsia="en-US" w:bidi="ar-SA"/>
      </w:rPr>
    </w:lvl>
    <w:lvl w:ilvl="2" w:tplc="56AEA710">
      <w:numFmt w:val="bullet"/>
      <w:lvlText w:val="•"/>
      <w:lvlJc w:val="left"/>
      <w:pPr>
        <w:ind w:left="1654" w:hanging="360"/>
      </w:pPr>
      <w:rPr>
        <w:rFonts w:hint="default"/>
        <w:lang w:val="en-US" w:eastAsia="en-US" w:bidi="ar-SA"/>
      </w:rPr>
    </w:lvl>
    <w:lvl w:ilvl="3" w:tplc="7CCC3A4C">
      <w:numFmt w:val="bullet"/>
      <w:lvlText w:val="•"/>
      <w:lvlJc w:val="left"/>
      <w:pPr>
        <w:ind w:left="2251" w:hanging="360"/>
      </w:pPr>
      <w:rPr>
        <w:rFonts w:hint="default"/>
        <w:lang w:val="en-US" w:eastAsia="en-US" w:bidi="ar-SA"/>
      </w:rPr>
    </w:lvl>
    <w:lvl w:ilvl="4" w:tplc="DBC81046">
      <w:numFmt w:val="bullet"/>
      <w:lvlText w:val="•"/>
      <w:lvlJc w:val="left"/>
      <w:pPr>
        <w:ind w:left="2848" w:hanging="360"/>
      </w:pPr>
      <w:rPr>
        <w:rFonts w:hint="default"/>
        <w:lang w:val="en-US" w:eastAsia="en-US" w:bidi="ar-SA"/>
      </w:rPr>
    </w:lvl>
    <w:lvl w:ilvl="5" w:tplc="CCFA0BE6">
      <w:numFmt w:val="bullet"/>
      <w:lvlText w:val="•"/>
      <w:lvlJc w:val="left"/>
      <w:pPr>
        <w:ind w:left="3446" w:hanging="360"/>
      </w:pPr>
      <w:rPr>
        <w:rFonts w:hint="default"/>
        <w:lang w:val="en-US" w:eastAsia="en-US" w:bidi="ar-SA"/>
      </w:rPr>
    </w:lvl>
    <w:lvl w:ilvl="6" w:tplc="FB383D7C">
      <w:numFmt w:val="bullet"/>
      <w:lvlText w:val="•"/>
      <w:lvlJc w:val="left"/>
      <w:pPr>
        <w:ind w:left="4043" w:hanging="360"/>
      </w:pPr>
      <w:rPr>
        <w:rFonts w:hint="default"/>
        <w:lang w:val="en-US" w:eastAsia="en-US" w:bidi="ar-SA"/>
      </w:rPr>
    </w:lvl>
    <w:lvl w:ilvl="7" w:tplc="4BE0444E">
      <w:numFmt w:val="bullet"/>
      <w:lvlText w:val="•"/>
      <w:lvlJc w:val="left"/>
      <w:pPr>
        <w:ind w:left="4640" w:hanging="360"/>
      </w:pPr>
      <w:rPr>
        <w:rFonts w:hint="default"/>
        <w:lang w:val="en-US" w:eastAsia="en-US" w:bidi="ar-SA"/>
      </w:rPr>
    </w:lvl>
    <w:lvl w:ilvl="8" w:tplc="C25E2AF2">
      <w:numFmt w:val="bullet"/>
      <w:lvlText w:val="•"/>
      <w:lvlJc w:val="left"/>
      <w:pPr>
        <w:ind w:left="5237" w:hanging="360"/>
      </w:pPr>
      <w:rPr>
        <w:rFonts w:hint="default"/>
        <w:lang w:val="en-US" w:eastAsia="en-US" w:bidi="ar-SA"/>
      </w:rPr>
    </w:lvl>
  </w:abstractNum>
  <w:num w:numId="1" w16cid:durableId="2113355387">
    <w:abstractNumId w:val="5"/>
  </w:num>
  <w:num w:numId="2" w16cid:durableId="1772310920">
    <w:abstractNumId w:val="3"/>
  </w:num>
  <w:num w:numId="3" w16cid:durableId="1114056779">
    <w:abstractNumId w:val="6"/>
  </w:num>
  <w:num w:numId="4" w16cid:durableId="65305297">
    <w:abstractNumId w:val="2"/>
  </w:num>
  <w:num w:numId="5" w16cid:durableId="1583831966">
    <w:abstractNumId w:val="10"/>
  </w:num>
  <w:num w:numId="6" w16cid:durableId="1895775645">
    <w:abstractNumId w:val="4"/>
  </w:num>
  <w:num w:numId="7" w16cid:durableId="105586742">
    <w:abstractNumId w:val="0"/>
  </w:num>
  <w:num w:numId="8" w16cid:durableId="644817722">
    <w:abstractNumId w:val="9"/>
  </w:num>
  <w:num w:numId="9" w16cid:durableId="1391735580">
    <w:abstractNumId w:val="8"/>
  </w:num>
  <w:num w:numId="10" w16cid:durableId="570653644">
    <w:abstractNumId w:val="1"/>
  </w:num>
  <w:num w:numId="11" w16cid:durableId="1255240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E6"/>
    <w:rsid w:val="00024E9C"/>
    <w:rsid w:val="001107C9"/>
    <w:rsid w:val="00201BE6"/>
    <w:rsid w:val="002A493E"/>
    <w:rsid w:val="002C3E3C"/>
    <w:rsid w:val="003606F7"/>
    <w:rsid w:val="00623724"/>
    <w:rsid w:val="008D1155"/>
    <w:rsid w:val="00A2639B"/>
    <w:rsid w:val="00A92CB5"/>
    <w:rsid w:val="00AD752D"/>
    <w:rsid w:val="00B80E06"/>
    <w:rsid w:val="00BF0165"/>
    <w:rsid w:val="00C52628"/>
    <w:rsid w:val="00C72362"/>
    <w:rsid w:val="00CC1A30"/>
    <w:rsid w:val="00D841B1"/>
    <w:rsid w:val="00EB25F1"/>
    <w:rsid w:val="00F36D49"/>
    <w:rsid w:val="00F4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EBE18"/>
  <w15:docId w15:val="{C942055C-B507-C64F-A25B-C66E0E06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2C3E3C"/>
    <w:pPr>
      <w:tabs>
        <w:tab w:val="center" w:pos="4513"/>
        <w:tab w:val="right" w:pos="9026"/>
      </w:tabs>
    </w:pPr>
  </w:style>
  <w:style w:type="character" w:customStyle="1" w:styleId="HeaderChar">
    <w:name w:val="Header Char"/>
    <w:basedOn w:val="DefaultParagraphFont"/>
    <w:link w:val="Header"/>
    <w:uiPriority w:val="99"/>
    <w:rsid w:val="002C3E3C"/>
  </w:style>
  <w:style w:type="paragraph" w:styleId="Footer">
    <w:name w:val="footer"/>
    <w:basedOn w:val="Normal"/>
    <w:link w:val="FooterChar"/>
    <w:uiPriority w:val="99"/>
    <w:unhideWhenUsed/>
    <w:rsid w:val="002C3E3C"/>
    <w:pPr>
      <w:tabs>
        <w:tab w:val="center" w:pos="4513"/>
        <w:tab w:val="right" w:pos="9026"/>
      </w:tabs>
    </w:pPr>
  </w:style>
  <w:style w:type="character" w:customStyle="1" w:styleId="FooterChar">
    <w:name w:val="Footer Char"/>
    <w:basedOn w:val="DefaultParagraphFont"/>
    <w:link w:val="Footer"/>
    <w:uiPriority w:val="99"/>
    <w:rsid w:val="002C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Updated Spring Risk Assessment</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Spring Risk Assessment</dc:title>
  <dc:creator>Georgia Wales</dc:creator>
  <cp:lastModifiedBy>Jack Pishhorn</cp:lastModifiedBy>
  <cp:revision>3</cp:revision>
  <dcterms:created xsi:type="dcterms:W3CDTF">2025-02-12T15:49:00Z</dcterms:created>
  <dcterms:modified xsi:type="dcterms:W3CDTF">2025-02-12T15:50:00Z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Word</vt:lpwstr>
  </property>
  <property fmtid="{D5CDD505-2E9C-101B-9397-08002B2CF9AE}" pid="4" name="LastSaved">
    <vt:filetime>2025-01-08T00:00:00Z</vt:filetime>
  </property>
  <property fmtid="{D5CDD505-2E9C-101B-9397-08002B2CF9AE}" pid="5" name="Producer">
    <vt:lpwstr>macOS Version 13.4 (Build 22F2063) Quartz PDFContext</vt:lpwstr>
  </property>
  <property fmtid="{D5CDD505-2E9C-101B-9397-08002B2CF9AE}" pid="6" name="MSIP_Label_de6ec094-42b0-4a3f-84e1-779791d08481_Enabled">
    <vt:lpwstr>true</vt:lpwstr>
  </property>
  <property fmtid="{D5CDD505-2E9C-101B-9397-08002B2CF9AE}" pid="7" name="MSIP_Label_de6ec094-42b0-4a3f-84e1-779791d08481_SetDate">
    <vt:lpwstr>2025-01-08T09:52:21Z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5ed953b8-c48c-4c1e-a7b5-d1f024b59ef5</vt:lpwstr>
  </property>
  <property fmtid="{D5CDD505-2E9C-101B-9397-08002B2CF9AE}" pid="12" name="MSIP_Label_de6ec094-42b0-4a3f-84e1-779791d08481_ContentBits">
    <vt:lpwstr>0</vt:lpwstr>
  </property>
</Properties>
</file>